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243C" w:rsidRDefault="00667BA3" w:rsidP="004A243C">
      <w:pP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0"/>
          <w:szCs w:val="20"/>
        </w:rPr>
        <w:drawing>
          <wp:inline distT="0" distB="0" distL="0" distR="0">
            <wp:extent cx="9251950" cy="65439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43C" w:rsidRPr="00BD1693" w:rsidRDefault="004A243C" w:rsidP="004A243C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A243C" w:rsidRPr="00667BA3" w:rsidRDefault="004A243C" w:rsidP="00667BA3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D1693">
        <w:rPr>
          <w:rFonts w:ascii="Times New Roman" w:eastAsia="Calibri" w:hAnsi="Times New Roman" w:cs="Times New Roman"/>
          <w:b/>
          <w:sz w:val="24"/>
          <w:szCs w:val="24"/>
        </w:rPr>
        <w:t>ПОЯСНИТЕЛЬНАЯ ЗАПИСКА</w:t>
      </w:r>
    </w:p>
    <w:p w:rsidR="004A243C" w:rsidRPr="00BD1693" w:rsidRDefault="004A243C" w:rsidP="00667BA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1693">
        <w:rPr>
          <w:rFonts w:ascii="Times New Roman" w:hAnsi="Times New Roman" w:cs="Times New Roman"/>
          <w:sz w:val="24"/>
          <w:szCs w:val="24"/>
        </w:rPr>
        <w:t>Рабочая программа основного общего образования по предмету «Изобразительное искусство» составлена на основе требований к результатам освоения программы основного общего образования, представленных в Федеральном государственном образовательном стандарте основного общего образования, а также на основе планируемых результатов духовно-нравственного развития, воспитания и социализации обучающихся, представленных в Рабочей программе воспитания школы.</w:t>
      </w:r>
    </w:p>
    <w:p w:rsidR="004A243C" w:rsidRPr="00BD1693" w:rsidRDefault="004A243C" w:rsidP="00667BA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1693">
        <w:rPr>
          <w:rFonts w:ascii="Times New Roman" w:hAnsi="Times New Roman" w:cs="Times New Roman"/>
          <w:sz w:val="24"/>
          <w:szCs w:val="24"/>
        </w:rPr>
        <w:t>ОБЩАЯ ХАРАКТЕРИСТИКА УЧЕБНОГО ПРЕДМЕТА «ИЗОБРАЗИТЕЛЬНОЕ ИСКУССТВО»</w:t>
      </w:r>
    </w:p>
    <w:p w:rsidR="004A243C" w:rsidRPr="00BD1693" w:rsidRDefault="004A243C" w:rsidP="00667BA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1693">
        <w:rPr>
          <w:rFonts w:ascii="Times New Roman" w:hAnsi="Times New Roman" w:cs="Times New Roman"/>
          <w:sz w:val="24"/>
          <w:szCs w:val="24"/>
        </w:rPr>
        <w:t>Основная цель школьного предмета «Изобразительное искусство» – развитие визуально-пространственного мышления учащихся как формы эмоционально-ценностного, эстетического освоения мира, формы самовыражения и ориентации в художественном и нравственном пространстве культуры. Искусство рассматривается как особая духовная сфера, концентрирующая в себе колоссальный эстетический, художественный и нравственный мировой опыт.</w:t>
      </w:r>
    </w:p>
    <w:p w:rsidR="004A243C" w:rsidRPr="00BD1693" w:rsidRDefault="004A243C" w:rsidP="00667BA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1693">
        <w:rPr>
          <w:rFonts w:ascii="Times New Roman" w:hAnsi="Times New Roman" w:cs="Times New Roman"/>
          <w:sz w:val="24"/>
          <w:szCs w:val="24"/>
        </w:rPr>
        <w:t>Изобразительное искусство как школьная дисциплина имеет интегративный характер, так как включает в себя основы разных видов визуально-пространственных искусств: живописи, графики, скульптуры, дизайна, архитектуры, народного и декоративно-прикладного искусства, фотографии, функции художественного изображения в зрелищных и экранных искусствах. Основные формы учебной деятельности – практическая художественно-творческая деятельность, зрительское восприятие произведений искусства и эстетическое наблюдение окружающего мира. Важнейшими задачами являются формирование активного отношения к традициям культуры как смысловой, эстетической и личностно значимой ценности, воспитание гражданственности и патриотизма, уважения и бережного отношения к истории культуры своего Отечества, выраженной в её архитектуре, изобразительном искусстве, в национальных образах предметно-материальной и пространственной среды, в понимании   красоты   человека.</w:t>
      </w:r>
    </w:p>
    <w:p w:rsidR="004A243C" w:rsidRPr="00BD1693" w:rsidRDefault="004A243C" w:rsidP="00667BA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1693">
        <w:rPr>
          <w:rFonts w:ascii="Times New Roman" w:hAnsi="Times New Roman" w:cs="Times New Roman"/>
          <w:sz w:val="24"/>
          <w:szCs w:val="24"/>
        </w:rPr>
        <w:t>Программа направлена на достижение основного результата образования – развитие личности обучающегося, его активной учебно-познавательной деятельности, творческого развития и формирования готовности к саморазвитию и непрерывному образованию.</w:t>
      </w:r>
    </w:p>
    <w:p w:rsidR="004A243C" w:rsidRPr="00BD1693" w:rsidRDefault="004A243C" w:rsidP="00667BA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1693">
        <w:rPr>
          <w:rFonts w:ascii="Times New Roman" w:hAnsi="Times New Roman" w:cs="Times New Roman"/>
          <w:sz w:val="24"/>
          <w:szCs w:val="24"/>
        </w:rPr>
        <w:t>Рабочая программа ориентирована на психолого-возрастные особенности развития детей 11-15 лет, при этом содержание занятий может быть адаптировано с учётом индивидуальных качеств обучающихся как для детей,  проявляющих выдающиеся способности, так и для детей-инвалидов и детей с ОВЗ</w:t>
      </w:r>
      <w:proofErr w:type="gramStart"/>
      <w:r w:rsidRPr="00BD1693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4A243C" w:rsidRPr="00BD1693" w:rsidRDefault="004A243C" w:rsidP="00667BA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1693">
        <w:rPr>
          <w:rFonts w:ascii="Times New Roman" w:hAnsi="Times New Roman" w:cs="Times New Roman"/>
          <w:sz w:val="24"/>
          <w:szCs w:val="24"/>
        </w:rPr>
        <w:lastRenderedPageBreak/>
        <w:t xml:space="preserve">Для оценки качества образования по предмету «Изобразительное искусство» кроме личностных и </w:t>
      </w:r>
      <w:proofErr w:type="spellStart"/>
      <w:r w:rsidRPr="00BD1693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BD1693">
        <w:rPr>
          <w:rFonts w:ascii="Times New Roman" w:hAnsi="Times New Roman" w:cs="Times New Roman"/>
          <w:sz w:val="24"/>
          <w:szCs w:val="24"/>
        </w:rPr>
        <w:t xml:space="preserve"> образовательных результатов выделены и описаны предметные результаты обучения. Их достижение определяется чётко поставленными учебными задачами по каждой теме, и они являются общеобразовательными требованиями.</w:t>
      </w:r>
    </w:p>
    <w:p w:rsidR="004A243C" w:rsidRPr="00BD1693" w:rsidRDefault="004A243C" w:rsidP="00667BA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1693">
        <w:rPr>
          <w:rFonts w:ascii="Times New Roman" w:hAnsi="Times New Roman" w:cs="Times New Roman"/>
          <w:sz w:val="24"/>
          <w:szCs w:val="24"/>
        </w:rPr>
        <w:t xml:space="preserve">В урочное время деятельность </w:t>
      </w:r>
      <w:proofErr w:type="gramStart"/>
      <w:r w:rsidRPr="00BD169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BD1693">
        <w:rPr>
          <w:rFonts w:ascii="Times New Roman" w:hAnsi="Times New Roman" w:cs="Times New Roman"/>
          <w:sz w:val="24"/>
          <w:szCs w:val="24"/>
        </w:rPr>
        <w:t xml:space="preserve"> организуется как в индивидуальной, так и в групповой форме. Каждому учащемуся необходим личный творческий опыт, но также необходимо сотворчество в команде – совместная коллективная художественная деятельность, которая предусмотрена тематическим планом и может иметь разные формы организации.</w:t>
      </w:r>
    </w:p>
    <w:p w:rsidR="004A243C" w:rsidRPr="00BD1693" w:rsidRDefault="004A243C" w:rsidP="00667BA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1693">
        <w:rPr>
          <w:rFonts w:ascii="Times New Roman" w:hAnsi="Times New Roman" w:cs="Times New Roman"/>
          <w:sz w:val="24"/>
          <w:szCs w:val="24"/>
        </w:rPr>
        <w:t>Учебный материал каждого модуля разделён на тематические блоки, которые являются основанием для организации проектной деятельности, которая включает в себя как исследовательскую, так  и  художественно-творческую  деятельность, а также презентацию результата.</w:t>
      </w:r>
    </w:p>
    <w:p w:rsidR="004A243C" w:rsidRPr="00BD1693" w:rsidRDefault="004A243C" w:rsidP="00667BA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1693">
        <w:rPr>
          <w:rFonts w:ascii="Times New Roman" w:hAnsi="Times New Roman" w:cs="Times New Roman"/>
          <w:sz w:val="24"/>
          <w:szCs w:val="24"/>
        </w:rPr>
        <w:t>В учебном процессе предполагается сочетание историко-культурологической, искусствоведческой исследовательской работы учащихся и собственно художественной проектной деятельности, продуктом которой является созданное на основе композиционного поиска учебное художественное произведение (индивидуальное или коллективное, на плоскости или в объёме, макете).</w:t>
      </w:r>
    </w:p>
    <w:p w:rsidR="004A243C" w:rsidRPr="00BD1693" w:rsidRDefault="004A243C" w:rsidP="00667BA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A243C" w:rsidRPr="00BD1693" w:rsidRDefault="004A243C" w:rsidP="00667BA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1693">
        <w:rPr>
          <w:rFonts w:ascii="Times New Roman" w:hAnsi="Times New Roman" w:cs="Times New Roman"/>
          <w:sz w:val="24"/>
          <w:szCs w:val="24"/>
        </w:rPr>
        <w:t>ЦЕЛИ ИЗУЧЕНИЯ УЧЕБНОГО ПРЕДМЕТА «ИЗОБРАЗИТЕЛЬНОЕ ИСКУССТВО»</w:t>
      </w:r>
    </w:p>
    <w:p w:rsidR="004A243C" w:rsidRPr="00BD1693" w:rsidRDefault="004A243C" w:rsidP="00667BA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1693">
        <w:rPr>
          <w:rFonts w:ascii="Times New Roman" w:hAnsi="Times New Roman" w:cs="Times New Roman"/>
          <w:sz w:val="24"/>
          <w:szCs w:val="24"/>
        </w:rPr>
        <w:t>Целью изучения учебного предмета «Изобразительное искусство» является освоение разных видов визуально-пространственных искусств: живописи, графики, скульптуры, дизайна, архитектуры, народного и декоративно-прикладного искусства, изображения в зрелищных и экранных искусствах (вариативно).</w:t>
      </w:r>
    </w:p>
    <w:p w:rsidR="004A243C" w:rsidRPr="00BD1693" w:rsidRDefault="004A243C" w:rsidP="00667BA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1693">
        <w:rPr>
          <w:rFonts w:ascii="Times New Roman" w:hAnsi="Times New Roman" w:cs="Times New Roman"/>
          <w:sz w:val="24"/>
          <w:szCs w:val="24"/>
        </w:rPr>
        <w:t xml:space="preserve">Учебный предмет «Изобразительное искусство» объединяет в единую образовательную структуру художественно-творческую деятельность, восприятие произведений искусства и художественно-эстетическое освоение окружающей действительности. Художественное развитие </w:t>
      </w:r>
      <w:proofErr w:type="gramStart"/>
      <w:r w:rsidRPr="00BD169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BD1693">
        <w:rPr>
          <w:rFonts w:ascii="Times New Roman" w:hAnsi="Times New Roman" w:cs="Times New Roman"/>
          <w:sz w:val="24"/>
          <w:szCs w:val="24"/>
        </w:rPr>
        <w:t xml:space="preserve"> осуществляется в процессе личного художественного творчества, в практической работе с разнообразными  художественными  материалами.</w:t>
      </w:r>
    </w:p>
    <w:p w:rsidR="004A243C" w:rsidRPr="00BD1693" w:rsidRDefault="004A243C" w:rsidP="00667BA3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D1693">
        <w:rPr>
          <w:rFonts w:ascii="Times New Roman" w:hAnsi="Times New Roman" w:cs="Times New Roman"/>
          <w:i/>
          <w:sz w:val="24"/>
          <w:szCs w:val="24"/>
        </w:rPr>
        <w:t>Задачами учебного предмета «Изобразительное искусство» являются:</w:t>
      </w:r>
    </w:p>
    <w:p w:rsidR="004A243C" w:rsidRPr="00BD1693" w:rsidRDefault="004A243C" w:rsidP="00667BA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1693">
        <w:rPr>
          <w:rFonts w:ascii="Times New Roman" w:hAnsi="Times New Roman" w:cs="Times New Roman"/>
          <w:sz w:val="24"/>
          <w:szCs w:val="24"/>
        </w:rPr>
        <w:t>- освоение художественной  культуры  как  формы  выражения в пространственных формах духовных ценностей, формирование представлений о месте и значении художественной деятельности в жизни общества;</w:t>
      </w:r>
    </w:p>
    <w:p w:rsidR="004A243C" w:rsidRPr="00BD1693" w:rsidRDefault="004A243C" w:rsidP="00667BA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1693">
        <w:rPr>
          <w:rFonts w:ascii="Times New Roman" w:hAnsi="Times New Roman" w:cs="Times New Roman"/>
          <w:sz w:val="24"/>
          <w:szCs w:val="24"/>
        </w:rPr>
        <w:lastRenderedPageBreak/>
        <w:t>- формирование у обучающихся представлений об отечественной и мировой художественной культуре во всём многообразии её видов;</w:t>
      </w:r>
    </w:p>
    <w:p w:rsidR="004A243C" w:rsidRPr="00BD1693" w:rsidRDefault="004A243C" w:rsidP="00667BA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1693">
        <w:rPr>
          <w:rFonts w:ascii="Times New Roman" w:hAnsi="Times New Roman" w:cs="Times New Roman"/>
          <w:sz w:val="24"/>
          <w:szCs w:val="24"/>
        </w:rPr>
        <w:t>- формирование у обучающихся навыков эстетического видения и преобразования мира;</w:t>
      </w:r>
    </w:p>
    <w:p w:rsidR="004A243C" w:rsidRPr="00BD1693" w:rsidRDefault="004A243C" w:rsidP="00667BA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1693">
        <w:rPr>
          <w:rFonts w:ascii="Times New Roman" w:hAnsi="Times New Roman" w:cs="Times New Roman"/>
          <w:sz w:val="24"/>
          <w:szCs w:val="24"/>
        </w:rPr>
        <w:t>- приобретение опыта создания творческой работы посредством различных художественных материалов в разных видах визуально-пространственных искусств: изобразительных (живопись, графика, скульптура), декоративно-прикладных, в архитектуре и дизайне, опыта художественного творчества в компьютерной графике и анимации, фотографии, работы в синтетических искусствах (театре и кино) (вариативно);</w:t>
      </w:r>
    </w:p>
    <w:p w:rsidR="004A243C" w:rsidRPr="00BD1693" w:rsidRDefault="004A243C" w:rsidP="00667BA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1693">
        <w:rPr>
          <w:rFonts w:ascii="Times New Roman" w:hAnsi="Times New Roman" w:cs="Times New Roman"/>
          <w:sz w:val="24"/>
          <w:szCs w:val="24"/>
        </w:rPr>
        <w:t>- формирование пространственного мышления и аналитических визуальных способностей;</w:t>
      </w:r>
    </w:p>
    <w:p w:rsidR="004A243C" w:rsidRPr="00BD1693" w:rsidRDefault="004A243C" w:rsidP="00667BA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1693">
        <w:rPr>
          <w:rFonts w:ascii="Times New Roman" w:hAnsi="Times New Roman" w:cs="Times New Roman"/>
          <w:sz w:val="24"/>
          <w:szCs w:val="24"/>
        </w:rPr>
        <w:t>- 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переживаний, чувств и мировоззренческих позиций человека;</w:t>
      </w:r>
    </w:p>
    <w:p w:rsidR="004A243C" w:rsidRPr="00BD1693" w:rsidRDefault="004A243C" w:rsidP="00667BA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1693">
        <w:rPr>
          <w:rFonts w:ascii="Times New Roman" w:hAnsi="Times New Roman" w:cs="Times New Roman"/>
          <w:sz w:val="24"/>
          <w:szCs w:val="24"/>
        </w:rPr>
        <w:t>- развитие наблюдательности, ассоциативного мышления и творческого воображения;</w:t>
      </w:r>
    </w:p>
    <w:p w:rsidR="004A243C" w:rsidRPr="00BD1693" w:rsidRDefault="004A243C" w:rsidP="00667BA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1693">
        <w:rPr>
          <w:rFonts w:ascii="Times New Roman" w:hAnsi="Times New Roman" w:cs="Times New Roman"/>
          <w:sz w:val="24"/>
          <w:szCs w:val="24"/>
        </w:rPr>
        <w:t>- воспитание уважения и любви к цивилизационному наследию России через освоение отечественной художественной культуры;</w:t>
      </w:r>
    </w:p>
    <w:p w:rsidR="004A243C" w:rsidRPr="00BD1693" w:rsidRDefault="004A243C" w:rsidP="00667BA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1693">
        <w:rPr>
          <w:rFonts w:ascii="Times New Roman" w:hAnsi="Times New Roman" w:cs="Times New Roman"/>
          <w:sz w:val="24"/>
          <w:szCs w:val="24"/>
        </w:rPr>
        <w:t>- развитие потребности в общении с произведениями изобразительного искусства, формирование активного отношения к традициям художественной культуры как смысловой, эстетической и личностно значимой ценности.</w:t>
      </w:r>
    </w:p>
    <w:p w:rsidR="004A243C" w:rsidRPr="00BD1693" w:rsidRDefault="004A243C" w:rsidP="00667BA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A243C" w:rsidRPr="00BD1693" w:rsidRDefault="004A243C" w:rsidP="00667BA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1693">
        <w:rPr>
          <w:rFonts w:ascii="Times New Roman" w:hAnsi="Times New Roman" w:cs="Times New Roman"/>
          <w:sz w:val="24"/>
          <w:szCs w:val="24"/>
        </w:rPr>
        <w:t>СВЯЗЬ С РАБОЧЕЙ ПРОГРАММОЙ ВОСПИТАНИЯ ШКОЛЫ</w:t>
      </w:r>
    </w:p>
    <w:p w:rsidR="004A243C" w:rsidRPr="00BD1693" w:rsidRDefault="004A243C" w:rsidP="00667BA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1693">
        <w:rPr>
          <w:rFonts w:ascii="Times New Roman" w:hAnsi="Times New Roman" w:cs="Times New Roman"/>
          <w:sz w:val="24"/>
          <w:szCs w:val="24"/>
        </w:rPr>
        <w:t>Реализация педагогическими работниками воспитательного потенциала уроков ИЗОБРАЗИТЕЛЬНОГО ИСКУССТВА предполагает следующее:</w:t>
      </w:r>
    </w:p>
    <w:p w:rsidR="004A243C" w:rsidRPr="00BD1693" w:rsidRDefault="004A243C" w:rsidP="00667BA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1693">
        <w:rPr>
          <w:rFonts w:ascii="Times New Roman" w:hAnsi="Times New Roman" w:cs="Times New Roman"/>
          <w:sz w:val="24"/>
          <w:szCs w:val="24"/>
        </w:rPr>
        <w:t xml:space="preserve">- установление доверительных отношений между педагогическим работником и </w:t>
      </w:r>
      <w:proofErr w:type="gramStart"/>
      <w:r w:rsidRPr="00BD1693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BD1693">
        <w:rPr>
          <w:rFonts w:ascii="Times New Roman" w:hAnsi="Times New Roman" w:cs="Times New Roman"/>
          <w:sz w:val="24"/>
          <w:szCs w:val="24"/>
        </w:rPr>
        <w:t>, способствующих позитивному восприятию обучающимися требований и просьб педагогического работника, привлечению их внимания к обсуждаемой на уроке информации, активизации познавательной деятельности;</w:t>
      </w:r>
    </w:p>
    <w:p w:rsidR="004A243C" w:rsidRPr="00BD1693" w:rsidRDefault="004A243C" w:rsidP="00667BA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1693">
        <w:rPr>
          <w:rFonts w:ascii="Times New Roman" w:hAnsi="Times New Roman" w:cs="Times New Roman"/>
          <w:sz w:val="24"/>
          <w:szCs w:val="24"/>
        </w:rPr>
        <w:lastRenderedPageBreak/>
        <w:t xml:space="preserve">- побуждение </w:t>
      </w:r>
      <w:proofErr w:type="gramStart"/>
      <w:r w:rsidRPr="00BD169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BD1693">
        <w:rPr>
          <w:rFonts w:ascii="Times New Roman" w:hAnsi="Times New Roman" w:cs="Times New Roman"/>
          <w:sz w:val="24"/>
          <w:szCs w:val="24"/>
        </w:rPr>
        <w:t xml:space="preserve"> соблюдать на уроке общепринятые нормы поведения, правила общения со старшими (педагогическими работниками) и сверстниками (обучающимися), принципы учебной дисциплины и самоорганизации;</w:t>
      </w:r>
    </w:p>
    <w:p w:rsidR="004A243C" w:rsidRPr="00BD1693" w:rsidRDefault="004A243C" w:rsidP="00667BA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1693">
        <w:rPr>
          <w:rFonts w:ascii="Times New Roman" w:hAnsi="Times New Roman" w:cs="Times New Roman"/>
          <w:sz w:val="24"/>
          <w:szCs w:val="24"/>
        </w:rPr>
        <w:t xml:space="preserve">- 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</w:t>
      </w:r>
      <w:proofErr w:type="gramStart"/>
      <w:r w:rsidRPr="00BD1693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BD1693">
        <w:rPr>
          <w:rFonts w:ascii="Times New Roman" w:hAnsi="Times New Roman" w:cs="Times New Roman"/>
          <w:sz w:val="24"/>
          <w:szCs w:val="24"/>
        </w:rPr>
        <w:t xml:space="preserve"> своего мнения по ее поводу, выработки своего к ней отношения;</w:t>
      </w:r>
    </w:p>
    <w:p w:rsidR="004A243C" w:rsidRPr="00BD1693" w:rsidRDefault="004A243C" w:rsidP="00667BA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1693">
        <w:rPr>
          <w:rFonts w:ascii="Times New Roman" w:hAnsi="Times New Roman" w:cs="Times New Roman"/>
          <w:sz w:val="24"/>
          <w:szCs w:val="24"/>
        </w:rPr>
        <w:t xml:space="preserve">- использование воспитательных возможностей содержания учебного предмета через демонстрацию </w:t>
      </w:r>
      <w:proofErr w:type="gramStart"/>
      <w:r w:rsidRPr="00BD1693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BD1693">
        <w:rPr>
          <w:rFonts w:ascii="Times New Roman" w:hAnsi="Times New Roman" w:cs="Times New Roman"/>
          <w:sz w:val="24"/>
          <w:szCs w:val="24"/>
        </w:rPr>
        <w:t xml:space="preserve">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4A243C" w:rsidRPr="00BD1693" w:rsidRDefault="004A243C" w:rsidP="00667BA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D1693">
        <w:rPr>
          <w:rFonts w:ascii="Times New Roman" w:hAnsi="Times New Roman" w:cs="Times New Roman"/>
          <w:sz w:val="24"/>
          <w:szCs w:val="24"/>
        </w:rPr>
        <w:t>- применение на уроке интерактивных форм работы с обучающимися: интеллектуальных игр, стимулирующих познавательную мотивацию обучающихся; дидактического театра, где полученные на уроке знания обыгрываются в театральных постановках; дискуссий, которые дают обучающимся возможность приобрести опыт ведения конструктивного диалога; групповой работы или работы в парах, которые учат командной работе и взаимодействию с другими детьми;</w:t>
      </w:r>
      <w:proofErr w:type="gramEnd"/>
    </w:p>
    <w:p w:rsidR="004A243C" w:rsidRPr="00BD1693" w:rsidRDefault="004A243C" w:rsidP="00667BA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1693">
        <w:rPr>
          <w:rFonts w:ascii="Times New Roman" w:hAnsi="Times New Roman" w:cs="Times New Roman"/>
          <w:sz w:val="24"/>
          <w:szCs w:val="24"/>
        </w:rPr>
        <w:t>- включение в урок игровых процедур, которые помогают поддержать мотивацию обучающихся к получению знаний, налаживанию позитивных межличностных отношений в классе, помогают установлению доброжелательной атмосферы во время урока;</w:t>
      </w:r>
    </w:p>
    <w:p w:rsidR="004A243C" w:rsidRPr="00BD1693" w:rsidRDefault="004A243C" w:rsidP="00667BA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1693">
        <w:rPr>
          <w:rFonts w:ascii="Times New Roman" w:hAnsi="Times New Roman" w:cs="Times New Roman"/>
          <w:sz w:val="24"/>
          <w:szCs w:val="24"/>
        </w:rPr>
        <w:t xml:space="preserve">- организация шефства </w:t>
      </w:r>
      <w:proofErr w:type="gramStart"/>
      <w:r w:rsidRPr="00BD1693">
        <w:rPr>
          <w:rFonts w:ascii="Times New Roman" w:hAnsi="Times New Roman" w:cs="Times New Roman"/>
          <w:sz w:val="24"/>
          <w:szCs w:val="24"/>
        </w:rPr>
        <w:t>мотивированных</w:t>
      </w:r>
      <w:proofErr w:type="gramEnd"/>
      <w:r w:rsidRPr="00BD1693">
        <w:rPr>
          <w:rFonts w:ascii="Times New Roman" w:hAnsi="Times New Roman" w:cs="Times New Roman"/>
          <w:sz w:val="24"/>
          <w:szCs w:val="24"/>
        </w:rPr>
        <w:t xml:space="preserve"> и эрудированных обучающихся над их неуспевающими одноклассниками, дающего им социально значимый опыт сотрудничества и взаимной помощи;</w:t>
      </w:r>
    </w:p>
    <w:p w:rsidR="004A243C" w:rsidRPr="00BD1693" w:rsidRDefault="004A243C" w:rsidP="00667BA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D1693">
        <w:rPr>
          <w:rFonts w:ascii="Times New Roman" w:hAnsi="Times New Roman" w:cs="Times New Roman"/>
          <w:sz w:val="24"/>
          <w:szCs w:val="24"/>
        </w:rPr>
        <w:t>- инициирование и поддержка исследовательской деятельности обучающихся в рамках реализации ими индивидуальных и групповых исследовательских проектов, что даст обучающимся возможность приобрести навыки самостоятельного решения теоретической проблемы, генерирования и оформления собственных идей,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  <w:proofErr w:type="gramEnd"/>
    </w:p>
    <w:p w:rsidR="004A243C" w:rsidRPr="00BD1693" w:rsidRDefault="004A243C" w:rsidP="00667BA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1693">
        <w:rPr>
          <w:rFonts w:ascii="Times New Roman" w:hAnsi="Times New Roman" w:cs="Times New Roman"/>
          <w:sz w:val="24"/>
          <w:szCs w:val="24"/>
        </w:rPr>
        <w:t>Результаты единства учебной и воспитательной деятельности отражены в разделе рабочей программы «Личностные результаты изучения учебного предмета «Изобразительное искусство» на уровне основного общего образования».</w:t>
      </w:r>
    </w:p>
    <w:p w:rsidR="004A243C" w:rsidRPr="00BD1693" w:rsidRDefault="004A243C" w:rsidP="00667BA3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>Большое значение имеет связь предмета «Изобразительное искусство» с внеурочной деятельностью, активная социокультурная деятельность, в процессе которой обучающиеся участвуют в оформлении общешкольных событий и праздников, в организации выставок детского художественного творчества, в конкурсах, а также смотрят памятники архитектуры, посещают художественные музеи.</w:t>
      </w:r>
    </w:p>
    <w:p w:rsidR="004A243C" w:rsidRPr="00BD1693" w:rsidRDefault="004A243C" w:rsidP="00667BA3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A243C" w:rsidRPr="00BD1693" w:rsidRDefault="004A243C" w:rsidP="00667BA3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1693">
        <w:rPr>
          <w:rFonts w:ascii="Times New Roman" w:hAnsi="Times New Roman" w:cs="Times New Roman"/>
          <w:sz w:val="24"/>
          <w:szCs w:val="24"/>
        </w:rPr>
        <w:t>МЕСТО УЧЕБНОГО ПРЕДМЕТА «ИЗОБРАЗИТЕЛЬНОЕ ИСКУССТВО» В УЧЕБНОМ ПЛАНЕ</w:t>
      </w:r>
    </w:p>
    <w:p w:rsidR="004A243C" w:rsidRPr="00BD1693" w:rsidRDefault="004A243C" w:rsidP="00667BA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1693">
        <w:rPr>
          <w:rFonts w:ascii="Times New Roman" w:hAnsi="Times New Roman" w:cs="Times New Roman"/>
          <w:sz w:val="24"/>
          <w:szCs w:val="24"/>
        </w:rPr>
        <w:t>В соответствии с Федеральным государственным образовательным стандартом основного общего образования учебный предмет «Изобразительное искусство» входит в предметную область «Искусство» и является обязательным для изучения.</w:t>
      </w:r>
    </w:p>
    <w:p w:rsidR="004A243C" w:rsidRPr="00BD1693" w:rsidRDefault="004A243C" w:rsidP="00667BA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1693">
        <w:rPr>
          <w:rFonts w:ascii="Times New Roman" w:hAnsi="Times New Roman" w:cs="Times New Roman"/>
          <w:sz w:val="24"/>
          <w:szCs w:val="24"/>
        </w:rPr>
        <w:t>Содержание предмета «Изобразительное искусство» структурировано как система тематических модулей. Три модуля входят в учебный план 5–7 классов программы основного общего образования. 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обучающихся. Предлагаемая последовательность изучения модулей определяется психологическими возрастными особенностями учащихся, принципом системности обучения и опытом педагогической работы.</w:t>
      </w:r>
    </w:p>
    <w:p w:rsidR="004A243C" w:rsidRPr="00BD1693" w:rsidRDefault="004A243C" w:rsidP="00667BA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>Количество часов в учебном плане на изучение предмета (34 учебные недели)</w:t>
      </w:r>
    </w:p>
    <w:tbl>
      <w:tblPr>
        <w:tblStyle w:val="11"/>
        <w:tblW w:w="0" w:type="auto"/>
        <w:tblInd w:w="108" w:type="dxa"/>
        <w:tblLook w:val="04A0" w:firstRow="1" w:lastRow="0" w:firstColumn="1" w:lastColumn="0" w:noHBand="0" w:noVBand="1"/>
      </w:tblPr>
      <w:tblGrid>
        <w:gridCol w:w="2812"/>
        <w:gridCol w:w="3142"/>
        <w:gridCol w:w="2840"/>
      </w:tblGrid>
      <w:tr w:rsidR="004A243C" w:rsidRPr="00BD1693" w:rsidTr="00A51CF5">
        <w:tc>
          <w:tcPr>
            <w:tcW w:w="2812" w:type="dxa"/>
          </w:tcPr>
          <w:p w:rsidR="004A243C" w:rsidRPr="00BD1693" w:rsidRDefault="004A243C" w:rsidP="00A51CF5">
            <w:pPr>
              <w:contextualSpacing/>
              <w:rPr>
                <w:rFonts w:eastAsia="Calibri"/>
                <w:sz w:val="24"/>
                <w:szCs w:val="24"/>
              </w:rPr>
            </w:pPr>
            <w:r w:rsidRPr="00BD1693">
              <w:rPr>
                <w:rFonts w:eastAsia="Calibri"/>
                <w:sz w:val="24"/>
                <w:szCs w:val="24"/>
              </w:rPr>
              <w:t>Класс</w:t>
            </w:r>
          </w:p>
        </w:tc>
        <w:tc>
          <w:tcPr>
            <w:tcW w:w="3142" w:type="dxa"/>
          </w:tcPr>
          <w:p w:rsidR="004A243C" w:rsidRPr="00BD1693" w:rsidRDefault="004A243C" w:rsidP="00A51CF5">
            <w:pPr>
              <w:contextualSpacing/>
              <w:rPr>
                <w:rFonts w:eastAsia="Calibri"/>
                <w:sz w:val="24"/>
                <w:szCs w:val="24"/>
              </w:rPr>
            </w:pPr>
            <w:r w:rsidRPr="00BD1693">
              <w:rPr>
                <w:rFonts w:eastAsia="Calibri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2840" w:type="dxa"/>
          </w:tcPr>
          <w:p w:rsidR="004A243C" w:rsidRPr="00BD1693" w:rsidRDefault="004A243C" w:rsidP="00A51CF5">
            <w:pPr>
              <w:contextualSpacing/>
              <w:rPr>
                <w:rFonts w:eastAsia="Calibri"/>
                <w:sz w:val="24"/>
                <w:szCs w:val="24"/>
              </w:rPr>
            </w:pPr>
            <w:r w:rsidRPr="00BD1693">
              <w:rPr>
                <w:rFonts w:eastAsia="Calibri"/>
                <w:sz w:val="24"/>
                <w:szCs w:val="24"/>
              </w:rPr>
              <w:t>Количество часов в год</w:t>
            </w:r>
          </w:p>
        </w:tc>
      </w:tr>
      <w:tr w:rsidR="004A243C" w:rsidRPr="00BD1693" w:rsidTr="00A51CF5">
        <w:tc>
          <w:tcPr>
            <w:tcW w:w="2812" w:type="dxa"/>
          </w:tcPr>
          <w:p w:rsidR="004A243C" w:rsidRPr="00BD1693" w:rsidRDefault="004A243C" w:rsidP="00A51CF5">
            <w:pPr>
              <w:contextualSpacing/>
              <w:rPr>
                <w:rFonts w:eastAsia="Calibri"/>
                <w:sz w:val="24"/>
                <w:szCs w:val="24"/>
              </w:rPr>
            </w:pPr>
            <w:r w:rsidRPr="00BD1693">
              <w:rPr>
                <w:rFonts w:eastAsia="Calibri"/>
                <w:sz w:val="24"/>
                <w:szCs w:val="24"/>
              </w:rPr>
              <w:t>5 класс</w:t>
            </w:r>
          </w:p>
        </w:tc>
        <w:tc>
          <w:tcPr>
            <w:tcW w:w="3142" w:type="dxa"/>
          </w:tcPr>
          <w:p w:rsidR="004A243C" w:rsidRPr="00BD1693" w:rsidRDefault="004A243C" w:rsidP="00A51CF5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BD169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840" w:type="dxa"/>
          </w:tcPr>
          <w:p w:rsidR="004A243C" w:rsidRPr="00BD1693" w:rsidRDefault="004A243C" w:rsidP="00A51CF5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BD1693">
              <w:rPr>
                <w:rFonts w:eastAsia="Calibri"/>
                <w:sz w:val="24"/>
                <w:szCs w:val="24"/>
              </w:rPr>
              <w:t>34</w:t>
            </w:r>
          </w:p>
        </w:tc>
      </w:tr>
    </w:tbl>
    <w:p w:rsidR="004A243C" w:rsidRPr="00BD1693" w:rsidRDefault="004A243C" w:rsidP="004A243C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4A243C" w:rsidRPr="00BD1693" w:rsidRDefault="004A243C" w:rsidP="004A243C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4A243C" w:rsidRDefault="004A243C" w:rsidP="004A243C">
      <w:pPr>
        <w:ind w:firstLine="709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BD1693" w:rsidRDefault="00BD1693" w:rsidP="004A243C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BD1693" w:rsidRDefault="00BD1693" w:rsidP="004A243C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BD1693" w:rsidRDefault="00BD1693" w:rsidP="004A243C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BD1693" w:rsidRDefault="00BD1693" w:rsidP="004A243C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BD1693" w:rsidRDefault="00BD1693" w:rsidP="004A243C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BD1693" w:rsidRPr="00BD1693" w:rsidRDefault="00BD1693" w:rsidP="004A243C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BD1693">
        <w:rPr>
          <w:rFonts w:ascii="Times New Roman" w:eastAsia="Calibri" w:hAnsi="Times New Roman" w:cs="Times New Roman"/>
          <w:b/>
          <w:sz w:val="24"/>
          <w:szCs w:val="24"/>
        </w:rPr>
        <w:t xml:space="preserve">СОДЕРЖАНИЕ УЧЕБНОГО ПРЕДМЕТА «ИЗОБРАЗИТЕЛЬНОЕ ИСКУССТВО» 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BD1693">
        <w:rPr>
          <w:rFonts w:ascii="Times New Roman" w:eastAsia="Calibri" w:hAnsi="Times New Roman" w:cs="Times New Roman"/>
          <w:b/>
          <w:sz w:val="24"/>
          <w:szCs w:val="24"/>
        </w:rPr>
        <w:t>5 КЛАСС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BD1693">
        <w:rPr>
          <w:rFonts w:ascii="Times New Roman" w:eastAsia="Calibri" w:hAnsi="Times New Roman" w:cs="Times New Roman"/>
          <w:b/>
          <w:sz w:val="24"/>
          <w:szCs w:val="24"/>
        </w:rPr>
        <w:t>Модуль № 1 «Декоративно-прикладное и народное искусство»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BD1693">
        <w:rPr>
          <w:rFonts w:ascii="Times New Roman" w:eastAsia="Calibri" w:hAnsi="Times New Roman" w:cs="Times New Roman"/>
          <w:b/>
          <w:sz w:val="24"/>
          <w:szCs w:val="24"/>
        </w:rPr>
        <w:t>Общие сведения о декоративно-прикладном искусстве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>Декоративно-прикладное искусство и его виды. Декоративно-прикладное искусство и предметная среда жизни людей.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BD1693">
        <w:rPr>
          <w:rFonts w:ascii="Times New Roman" w:eastAsia="Calibri" w:hAnsi="Times New Roman" w:cs="Times New Roman"/>
          <w:b/>
          <w:sz w:val="24"/>
          <w:szCs w:val="24"/>
        </w:rPr>
        <w:t>Древние корни народного искусства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>Истоки образного языка декоративно-прикладного искусства. Традиционные образы народного (крестьянского) прикладного  искусства.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>Связь народного искусства с природой, бытом, трудом, верованиями и эпосом.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>Роль природных материалов в строительстве и изготовлении предметов быта, их значение в характере труда и жизненного уклада.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>Образно-символический язык народного прикладного искусства.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>Знаки-символы традиционного крестьянского прикладного искусства.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>Выполнение рисунков на темы древних узоров деревянной резьбы, росписи по дереву, вышивки. Освоение навыков декоративного обобщения в процессе практической творческой работы.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BD1693">
        <w:rPr>
          <w:rFonts w:ascii="Times New Roman" w:eastAsia="Calibri" w:hAnsi="Times New Roman" w:cs="Times New Roman"/>
          <w:b/>
          <w:sz w:val="24"/>
          <w:szCs w:val="24"/>
        </w:rPr>
        <w:t>Убранство русской избы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 xml:space="preserve">Конструкция избы, единство красоты и пользы – </w:t>
      </w:r>
      <w:proofErr w:type="gramStart"/>
      <w:r w:rsidRPr="00BD1693">
        <w:rPr>
          <w:rFonts w:ascii="Times New Roman" w:eastAsia="Calibri" w:hAnsi="Times New Roman" w:cs="Times New Roman"/>
          <w:sz w:val="24"/>
          <w:szCs w:val="24"/>
        </w:rPr>
        <w:t>функционального</w:t>
      </w:r>
      <w:proofErr w:type="gramEnd"/>
      <w:r w:rsidRPr="00BD1693">
        <w:rPr>
          <w:rFonts w:ascii="Times New Roman" w:eastAsia="Calibri" w:hAnsi="Times New Roman" w:cs="Times New Roman"/>
          <w:sz w:val="24"/>
          <w:szCs w:val="24"/>
        </w:rPr>
        <w:t xml:space="preserve"> и символического – в её постройке и украшении.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>Символическое значение образов и мотивов в узорном убранстве русских изб. Картина мира в образном строе бытового крестьянского искусства.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lastRenderedPageBreak/>
        <w:t>Выполнение рисунков – эскизов орнаментального декора крестьянского дома.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>Устройство   внутреннего   пространства   крестьянского   дома.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>Декоративные  элементы  жилой  среды.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>Определяющая роль природных материалов для конструкции и декора традиционной постройки жилого дома в любой природной среде. Мудрость соотношения характера постройки, символики её декора и уклада жизни для каждого народа.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>Выполнение рисунков предметов народного быта, выявление мудрости их выразительной формы и орнаментально-символического оформления.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BD1693">
        <w:rPr>
          <w:rFonts w:ascii="Times New Roman" w:eastAsia="Calibri" w:hAnsi="Times New Roman" w:cs="Times New Roman"/>
          <w:b/>
          <w:sz w:val="24"/>
          <w:szCs w:val="24"/>
        </w:rPr>
        <w:t>Народный праздничный костюм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>Образный строй народного праздничного костюма – женского и мужского.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>Традиционная конструкция русского женского костюма – северорусский (сарафан) и южнорусский (понёва) варианты.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>Разнообразие форм и украшений народного праздничного костюма для различных регионов страны.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>Искусство народной вышивки. Вышивка в народных костюмах и обрядах. Древнее происхождение и присутствие всех типов орнаментов в народной вышивке. Символическое изображение женских фигур и образов всадников в орнаментах  вышивки. Особенности традиционных орнаментов текстильных промыслов в разных регионах страны.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>Выполнение рисунков традиционных праздничных костюмов, выражение в форме, цветовом решении, орнаментике костюма черт национального своеобразия.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>Народные праздники и праздничные обряды как синтез всех видов народного творчества.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>Выполнение сюжетной композиции или участие в работе по созданию коллективного панно на тему традиций народных праздников.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BD1693">
        <w:rPr>
          <w:rFonts w:ascii="Times New Roman" w:eastAsia="Calibri" w:hAnsi="Times New Roman" w:cs="Times New Roman"/>
          <w:b/>
          <w:sz w:val="24"/>
          <w:szCs w:val="24"/>
        </w:rPr>
        <w:t>Народные художественные промыслы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>Роль и значение народных промыслов в современной жизни. Искусство и ремесло. Традиции культуры, особенные для каждого региона.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lastRenderedPageBreak/>
        <w:t>Многообразие видов традиционных ремёсел и происхождение художественных промыслов народов России.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>Разнообразие материалов народных ремёсел и их связь с регионально-национальным бытом (дерево, береста, керамика, металл, кость, мех и кожа, шерсть и лён и др.).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 xml:space="preserve">Традиционные древние образы в современных игрушках народных промыслов. Особенности цветового строя, основные орнаментальные элементы росписи </w:t>
      </w:r>
      <w:proofErr w:type="spellStart"/>
      <w:r w:rsidRPr="00BD1693">
        <w:rPr>
          <w:rFonts w:ascii="Times New Roman" w:eastAsia="Calibri" w:hAnsi="Times New Roman" w:cs="Times New Roman"/>
          <w:sz w:val="24"/>
          <w:szCs w:val="24"/>
        </w:rPr>
        <w:t>филимоновской</w:t>
      </w:r>
      <w:proofErr w:type="spellEnd"/>
      <w:r w:rsidRPr="00BD1693">
        <w:rPr>
          <w:rFonts w:ascii="Times New Roman" w:eastAsia="Calibri" w:hAnsi="Times New Roman" w:cs="Times New Roman"/>
          <w:sz w:val="24"/>
          <w:szCs w:val="24"/>
        </w:rPr>
        <w:t xml:space="preserve">, дымковской, </w:t>
      </w:r>
      <w:proofErr w:type="spellStart"/>
      <w:r w:rsidRPr="00BD1693">
        <w:rPr>
          <w:rFonts w:ascii="Times New Roman" w:eastAsia="Calibri" w:hAnsi="Times New Roman" w:cs="Times New Roman"/>
          <w:sz w:val="24"/>
          <w:szCs w:val="24"/>
        </w:rPr>
        <w:t>каргопольской</w:t>
      </w:r>
      <w:proofErr w:type="spellEnd"/>
      <w:r w:rsidRPr="00BD1693">
        <w:rPr>
          <w:rFonts w:ascii="Times New Roman" w:eastAsia="Calibri" w:hAnsi="Times New Roman" w:cs="Times New Roman"/>
          <w:sz w:val="24"/>
          <w:szCs w:val="24"/>
        </w:rPr>
        <w:t xml:space="preserve"> игрушки. Местные промыслы игрушек разных регионов страны.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>Создание эскиза игрушки по мотивам избранного промысла.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>Роспись по дереву. Хохлома. Краткие сведения по истории хохломского промысла. Травный узор, «травка» – основной мотив хохломского орнамента. Связь с природой. Единство формы и декора в произведениях  промысла. Последовательность выполнения травного орнамента. Праздничность изделий «золотой  хохломы».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>Городецкая роспись по дереву. Краткие сведения по истории. Традиционные образы городецкой росписи предметов быта. Птица и конь – традиционные мотивы орнаментальных композиций. Сюжетные мотивы, основные приёмы и композиционные особенности городецкой росписи.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>Посуда из глины. Искусство Гжели. Краткие сведения по истории промысла. Гжельская керамика и фарфор: единство скульптурной формы и кобальтового декора. Природные  мотивы росписи посуды. Приёмы мазка, тональный контраст, сочетание пятна и линии.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 xml:space="preserve">Роспись по металлу. </w:t>
      </w:r>
      <w:proofErr w:type="spellStart"/>
      <w:r w:rsidRPr="00BD1693">
        <w:rPr>
          <w:rFonts w:ascii="Times New Roman" w:eastAsia="Calibri" w:hAnsi="Times New Roman" w:cs="Times New Roman"/>
          <w:sz w:val="24"/>
          <w:szCs w:val="24"/>
        </w:rPr>
        <w:t>Жостово</w:t>
      </w:r>
      <w:proofErr w:type="spellEnd"/>
      <w:r w:rsidRPr="00BD1693">
        <w:rPr>
          <w:rFonts w:ascii="Times New Roman" w:eastAsia="Calibri" w:hAnsi="Times New Roman" w:cs="Times New Roman"/>
          <w:sz w:val="24"/>
          <w:szCs w:val="24"/>
        </w:rPr>
        <w:t>. Краткие сведения по истории промысла. Разнообразие форм подносов, цветового и композиционного решения росписей. Приёмы свободной кистевой импровизации в живописи цветочных букетов. Эффект освещённости и объёмности изображения.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>Древние традиции художественной обработки металла в  разных регионах страны. Разнообразие назначения предметов и художественно-технических приёмов работы с металлом.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 xml:space="preserve">Искусство лаковой живописи: Палех, Федоскино, </w:t>
      </w:r>
      <w:proofErr w:type="gramStart"/>
      <w:r w:rsidRPr="00BD1693">
        <w:rPr>
          <w:rFonts w:ascii="Times New Roman" w:eastAsia="Calibri" w:hAnsi="Times New Roman" w:cs="Times New Roman"/>
          <w:sz w:val="24"/>
          <w:szCs w:val="24"/>
        </w:rPr>
        <w:t>Холуй</w:t>
      </w:r>
      <w:proofErr w:type="gramEnd"/>
      <w:r w:rsidRPr="00BD1693">
        <w:rPr>
          <w:rFonts w:ascii="Times New Roman" w:eastAsia="Calibri" w:hAnsi="Times New Roman" w:cs="Times New Roman"/>
          <w:sz w:val="24"/>
          <w:szCs w:val="24"/>
        </w:rPr>
        <w:t>, Мстёра – роспись шкатулок, ларчиков, табакерок из папье-маше. Происхождение искусства лаковой миниатюры в России. Особенности стиля каждой школы. Роль искусства лаковой миниатюры в сохранении и развитии традиций отечественной культуры.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>Мир сказок и легенд, примет и оберегов в творчестве мастеров художественных промыслов.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lastRenderedPageBreak/>
        <w:t>Отражение в изделиях народных промыслов многообразия исторических, духовных и культурных традиций.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>Народные художественные ремёсла и промыслы – материальные и духовные ценности, неотъемлемая часть культурного наследия России.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BD1693">
        <w:rPr>
          <w:rFonts w:ascii="Times New Roman" w:eastAsia="Calibri" w:hAnsi="Times New Roman" w:cs="Times New Roman"/>
          <w:b/>
          <w:sz w:val="24"/>
          <w:szCs w:val="24"/>
        </w:rPr>
        <w:t>Декоративно-прикладное искусство в культуре разных эпох и народов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>Роль декоративно-прикладного искусства в культуре древних цивилизаций.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>Отражение в декоре мировоззрения эпохи, организации общества, традиций быта и ремесла, уклада жизни людей.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>Характерные признаки произведений декоративно-прикладного искусства, основные мотивы и символика орнаментов в культуре разных эпох.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>Характерные особенности одежды для культуры разных эпох и народов. Выражение образа человека, его положения в обществе и характера деятельности в его костюме и его украшениях. Украшение жизненного пространства: построений, интерьеров, предметов быта – в культуре разных эпох.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</w:p>
    <w:p w:rsidR="00C8509E" w:rsidRPr="00BD1693" w:rsidRDefault="00C8509E" w:rsidP="004A243C">
      <w:pPr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</w:p>
    <w:p w:rsidR="00C8509E" w:rsidRPr="00BD1693" w:rsidRDefault="00C8509E" w:rsidP="004A243C">
      <w:pPr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BD1693">
        <w:rPr>
          <w:rFonts w:ascii="Times New Roman" w:eastAsia="Calibri" w:hAnsi="Times New Roman" w:cs="Times New Roman"/>
          <w:b/>
          <w:sz w:val="24"/>
          <w:szCs w:val="24"/>
        </w:rPr>
        <w:t>Декоративно-прикладное искусство в жизни современного человека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>Многообразие материалов и техник современного декоративно-прикладного искусства (художественная керамика, стекло, металл, гобелен, роспись по ткани, моделирование одежды).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>Символический знак в современной жизни: эмблема, логотип, указующий или декоративный знак.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Государственная символика и традиции геральдики. Декоративные украшения предметов нашего быта и одежды. Значение украшений в проявлении образа человека, его характера, </w:t>
      </w:r>
      <w:proofErr w:type="spellStart"/>
      <w:r w:rsidRPr="00BD1693">
        <w:rPr>
          <w:rFonts w:ascii="Times New Roman" w:eastAsia="Calibri" w:hAnsi="Times New Roman" w:cs="Times New Roman"/>
          <w:sz w:val="24"/>
          <w:szCs w:val="24"/>
        </w:rPr>
        <w:t>самопонимания</w:t>
      </w:r>
      <w:proofErr w:type="spellEnd"/>
      <w:r w:rsidRPr="00BD1693">
        <w:rPr>
          <w:rFonts w:ascii="Times New Roman" w:eastAsia="Calibri" w:hAnsi="Times New Roman" w:cs="Times New Roman"/>
          <w:sz w:val="24"/>
          <w:szCs w:val="24"/>
        </w:rPr>
        <w:t>, установок и намерений.</w:t>
      </w:r>
    </w:p>
    <w:p w:rsidR="004A243C" w:rsidRPr="00BD1693" w:rsidRDefault="004A243C" w:rsidP="004A243C">
      <w:pPr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>Декор на улицах и декор помещений. Декор праздничный и повседневный. Праздничное оформление.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BD1693">
        <w:rPr>
          <w:rFonts w:ascii="Times New Roman" w:eastAsia="Calibri" w:hAnsi="Times New Roman" w:cs="Times New Roman"/>
          <w:b/>
          <w:sz w:val="24"/>
          <w:szCs w:val="24"/>
        </w:rPr>
        <w:t>ПЛАНИРУЕМЫЕ РЕЗУЛЬТАТЫ ОСВОЕНИЯ УЧЕБНОГО ПРЕДМЕТА «ИЗОБРАЗИТЕЛЬНОЕ ИСКУССТВО» НА УРОВНЕ ОСНОВНОГО ОБЩЕГО ОБРАЗОВАНИЯ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 xml:space="preserve">Освоение учебного предмета «Изобразительное искусство» на уровне основного общего образования должно обеспечивать достижение следующих личностных, </w:t>
      </w:r>
      <w:proofErr w:type="spellStart"/>
      <w:r w:rsidRPr="00BD1693">
        <w:rPr>
          <w:rFonts w:ascii="Times New Roman" w:eastAsia="Calibri" w:hAnsi="Times New Roman" w:cs="Times New Roman"/>
          <w:sz w:val="24"/>
          <w:szCs w:val="24"/>
        </w:rPr>
        <w:t>метапредметных</w:t>
      </w:r>
      <w:proofErr w:type="spellEnd"/>
      <w:r w:rsidRPr="00BD1693">
        <w:rPr>
          <w:rFonts w:ascii="Times New Roman" w:eastAsia="Calibri" w:hAnsi="Times New Roman" w:cs="Times New Roman"/>
          <w:sz w:val="24"/>
          <w:szCs w:val="24"/>
        </w:rPr>
        <w:t xml:space="preserve"> и предметных образовательных результатов: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BD1693">
        <w:rPr>
          <w:rFonts w:ascii="Times New Roman" w:eastAsia="Calibri" w:hAnsi="Times New Roman" w:cs="Times New Roman"/>
          <w:b/>
          <w:sz w:val="24"/>
          <w:szCs w:val="24"/>
        </w:rPr>
        <w:t>ЛИЧНОСТНЫЕ РЕЗУЛЬТАТЫ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>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деятельности.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 xml:space="preserve">В центре примерной программы по изобразительному искусству в соответствии с ФГОС общего образования находится личностное развитие </w:t>
      </w:r>
      <w:proofErr w:type="gramStart"/>
      <w:r w:rsidRPr="00BD1693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BD1693">
        <w:rPr>
          <w:rFonts w:ascii="Times New Roman" w:eastAsia="Calibri" w:hAnsi="Times New Roman" w:cs="Times New Roman"/>
          <w:sz w:val="24"/>
          <w:szCs w:val="24"/>
        </w:rPr>
        <w:t>, приобщение обучающихся к российским традиционным духовным ценностям, социализация личности.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>Программа призвана обеспечить достижение учащимися личностных результатов, указанных во ФГОС: формирование у обучающихся основ российской идентичности; ценностные установки и социально значимые качества личности; духовно- нравственное развитие обучающихся и отношение школьников к  культуре;  мотивацию  к  познанию  и  обучению,  готовность к саморазвитию и активному участию в социально значимой деятельности.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BD1693">
        <w:rPr>
          <w:rFonts w:ascii="Times New Roman" w:eastAsia="Calibri" w:hAnsi="Times New Roman" w:cs="Times New Roman"/>
          <w:b/>
          <w:sz w:val="24"/>
          <w:szCs w:val="24"/>
        </w:rPr>
        <w:t>1. Патриотическое воспитание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 xml:space="preserve">Осуществляется через освоение школьниками содержания традиций, истории и современного развития отечественной культуры, выраженной в её архитектуре, народном, прикладном и изобразительном искусстве. Воспитание патриотизма в процессе освоения особенностей и красоты отечественной духовной жизни, выраженной в произведениях искусства, посвящённых различным подходам к изображению человека, великим победам, торжественным и трагическим событиям, эпической и лирической красоте отечественного </w:t>
      </w:r>
      <w:r w:rsidRPr="00BD1693">
        <w:rPr>
          <w:rFonts w:ascii="Times New Roman" w:eastAsia="Calibri" w:hAnsi="Times New Roman" w:cs="Times New Roman"/>
          <w:sz w:val="24"/>
          <w:szCs w:val="24"/>
        </w:rPr>
        <w:lastRenderedPageBreak/>
        <w:t>пейзажа. Патриотические чувства воспитываются в изучении истории народного искусства, его житейской мудрости и значения символических смыслов. Урок искусства воспитывает патриотизм не в декларативной форме, а в процессе собственной художественно-практической деятельности обучающегося, который учится чувственно-эмоциональному восприятию и творческому созиданию художественного образа.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BD1693">
        <w:rPr>
          <w:rFonts w:ascii="Times New Roman" w:eastAsia="Calibri" w:hAnsi="Times New Roman" w:cs="Times New Roman"/>
          <w:b/>
          <w:sz w:val="24"/>
          <w:szCs w:val="24"/>
        </w:rPr>
        <w:t>2. Гражданское воспитание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 xml:space="preserve">Программа по изобразительному искусству направлена на активное  приобщение  </w:t>
      </w:r>
      <w:proofErr w:type="gramStart"/>
      <w:r w:rsidRPr="00BD1693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BD1693">
        <w:rPr>
          <w:rFonts w:ascii="Times New Roman" w:eastAsia="Calibri" w:hAnsi="Times New Roman" w:cs="Times New Roman"/>
          <w:sz w:val="24"/>
          <w:szCs w:val="24"/>
        </w:rPr>
        <w:t xml:space="preserve">  к  ценностям  мировой  и отечественной культуры. При этом реализуются задачи социализации и гражданского воспитания школьника. Формируется чувство личной причастности к жизни общества. Искусство рассматривается как особый язык, развивающий коммуникативные умения. В рамках предмета «Изобразительное искусство» происходит изучение художественной культуры и мировой истории искусства, углубляются интернациональные чувства обучающихся. Предмет способствует пониманию особенностей жизни разных народов и красоты различных национальных эстетических идеалов. Коллективные творческие работы, а также участие в общих художественных проектах создают условия для разнообразной совместной деятельности, способствуют пониманию другого, становлению чувства личной ответственности.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BD1693">
        <w:rPr>
          <w:rFonts w:ascii="Times New Roman" w:eastAsia="Calibri" w:hAnsi="Times New Roman" w:cs="Times New Roman"/>
          <w:b/>
          <w:sz w:val="24"/>
          <w:szCs w:val="24"/>
        </w:rPr>
        <w:t>3. Духовно-нравственное воспитание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>В искусстве воплощена духовная жизнь человечества, концентрирующая в себе эстетический, художественный и нравственный мировой опыт, раскрытие которого составляет суть школьного предмета. Учебные задания направлены на развитие внутреннего мира учащегося и воспитание его эмоционально-образной, чувственной сферы. Развитие творческого потенциала способствует росту самосознания обучающегося, осознанию себя как личности и члена общества. Ценностно-ориентационная и коммуникативная деятельность на занятиях по изобразительному искусству способствует освоению базовых ценностей – формированию отношения к миру, жизни, человеку, семье, труду, культуре как духовному богатству общества и важному условию ощущения человеком полноты проживаемой жизни.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BD1693">
        <w:rPr>
          <w:rFonts w:ascii="Times New Roman" w:eastAsia="Calibri" w:hAnsi="Times New Roman" w:cs="Times New Roman"/>
          <w:b/>
          <w:sz w:val="24"/>
          <w:szCs w:val="24"/>
        </w:rPr>
        <w:t>4. Эстетическое воспитание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BD1693">
        <w:rPr>
          <w:rFonts w:ascii="Times New Roman" w:eastAsia="Calibri" w:hAnsi="Times New Roman" w:cs="Times New Roman"/>
          <w:sz w:val="24"/>
          <w:szCs w:val="24"/>
        </w:rPr>
        <w:t xml:space="preserve">Эстетическое (от греч. </w:t>
      </w:r>
      <w:proofErr w:type="spellStart"/>
      <w:r w:rsidRPr="00BD1693">
        <w:rPr>
          <w:rFonts w:ascii="Times New Roman" w:eastAsia="Calibri" w:hAnsi="Times New Roman" w:cs="Times New Roman"/>
          <w:sz w:val="24"/>
          <w:szCs w:val="24"/>
        </w:rPr>
        <w:t>aisthetikos</w:t>
      </w:r>
      <w:proofErr w:type="spellEnd"/>
      <w:r w:rsidRPr="00BD1693">
        <w:rPr>
          <w:rFonts w:ascii="Times New Roman" w:eastAsia="Calibri" w:hAnsi="Times New Roman" w:cs="Times New Roman"/>
          <w:sz w:val="24"/>
          <w:szCs w:val="24"/>
        </w:rPr>
        <w:t xml:space="preserve"> – чувствующий, чувственный) – это воспитание чувственной сферы обучающегося на основе всего спектра эстетических категорий: прекрасное, безобразное, трагическое, комическое, высокое, низменное.</w:t>
      </w:r>
      <w:proofErr w:type="gramEnd"/>
      <w:r w:rsidRPr="00BD1693">
        <w:rPr>
          <w:rFonts w:ascii="Times New Roman" w:eastAsia="Calibri" w:hAnsi="Times New Roman" w:cs="Times New Roman"/>
          <w:sz w:val="24"/>
          <w:szCs w:val="24"/>
        </w:rPr>
        <w:t xml:space="preserve"> Искусство понимается как воплощение в изображении и в создании предметно-пространственной среды постоянного поиска идеалов, веры, надежд, представлений о добре и зле. Эстетическое воспитание является важнейшим компонентом и условием развития социально значимых отношений обучающихся. Способствует формированию ценностных ориентаций школьников в отношении к окружающим людям, стремлению к их пониманию, отношению к семье, к мирной жизни как главному принципу человеческого общежития, к самому себе как </w:t>
      </w:r>
      <w:proofErr w:type="spellStart"/>
      <w:r w:rsidRPr="00BD1693">
        <w:rPr>
          <w:rFonts w:ascii="Times New Roman" w:eastAsia="Calibri" w:hAnsi="Times New Roman" w:cs="Times New Roman"/>
          <w:sz w:val="24"/>
          <w:szCs w:val="24"/>
        </w:rPr>
        <w:t>самореализующейся</w:t>
      </w:r>
      <w:proofErr w:type="spellEnd"/>
      <w:r w:rsidRPr="00BD169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D1693">
        <w:rPr>
          <w:rFonts w:ascii="Times New Roman" w:eastAsia="Calibri" w:hAnsi="Times New Roman" w:cs="Times New Roman"/>
          <w:sz w:val="24"/>
          <w:szCs w:val="24"/>
        </w:rPr>
        <w:lastRenderedPageBreak/>
        <w:t>и ответственной личности, способной к позитивному действию в условиях соревновательной конкуренции. Способствует формированию ценностного отношения к природе, труду, искусству, культурному наследию.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BD1693">
        <w:rPr>
          <w:rFonts w:ascii="Times New Roman" w:eastAsia="Calibri" w:hAnsi="Times New Roman" w:cs="Times New Roman"/>
          <w:b/>
          <w:sz w:val="24"/>
          <w:szCs w:val="24"/>
        </w:rPr>
        <w:t>5. Ценности познавательной деятельности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>В процессе художественной деятельности на занятиях изобразительным искусством ставятся задачи воспитания наблюдательности – умений активно, т.е. в соответствии со специальными установками, видеть  окружающий  мир. Воспитывается эмоционально окрашенный интерес к жизни. Навыки исследовательской деятельности развиваются в процессе  учебных проектов на уроках изобразительного искусства и при выполнении заданий культурно-исторической направленности.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BD1693">
        <w:rPr>
          <w:rFonts w:ascii="Times New Roman" w:eastAsia="Calibri" w:hAnsi="Times New Roman" w:cs="Times New Roman"/>
          <w:b/>
          <w:sz w:val="24"/>
          <w:szCs w:val="24"/>
        </w:rPr>
        <w:t>6. Экологическое воспитание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>Повышение уровня экологической культуры, осознание глобального характера экологических проблем, активное неприятие действий, приносящих вред окружающей среде, воспитывается в процессе художественно-эстетического наблюдения природы, её образа в произведениях искусства и личной художественно-творческой работе.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BD1693">
        <w:rPr>
          <w:rFonts w:ascii="Times New Roman" w:eastAsia="Calibri" w:hAnsi="Times New Roman" w:cs="Times New Roman"/>
          <w:b/>
          <w:sz w:val="24"/>
          <w:szCs w:val="24"/>
        </w:rPr>
        <w:t>7. Трудовое воспитание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>Художественно-эстетическое развитие обучающихся обязательно должно осуществляться в процессе личной художественно-творческой работы с освоением художественных материалов и специфики каждого из них. Эта трудовая и смысловая деятельность формирует такие качества, как навыки практической (не теоретико-виртуальной) работы своими руками, формирование умений преобразования реального жизненного пространства и его оформления, удовлетворение от создания реального практического продукта. Воспитываются качества упорства, стремления к результату, понимание эстетики трудовой деятельности. А также умения сотрудничества, коллективной трудовой работы, работы в команде – обязательные требования к определённым заданиям программы.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BD1693">
        <w:rPr>
          <w:rFonts w:ascii="Times New Roman" w:eastAsia="Calibri" w:hAnsi="Times New Roman" w:cs="Times New Roman"/>
          <w:b/>
          <w:sz w:val="24"/>
          <w:szCs w:val="24"/>
        </w:rPr>
        <w:t>8. Воспитывающая предметно-эстетическая среда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 xml:space="preserve">В процессе художественно-эстетического воспитания </w:t>
      </w:r>
      <w:proofErr w:type="gramStart"/>
      <w:r w:rsidRPr="00BD1693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BD1693">
        <w:rPr>
          <w:rFonts w:ascii="Times New Roman" w:eastAsia="Calibri" w:hAnsi="Times New Roman" w:cs="Times New Roman"/>
          <w:sz w:val="24"/>
          <w:szCs w:val="24"/>
        </w:rPr>
        <w:t xml:space="preserve"> имеет значение организация пространственной среды школы. При этом школьники должны быть активными участниками (а не только потребителями) её создания и оформления пространства в соответствии с задачами образовательной организации, среды, календарными событиями школьной жизни. Эта деятельность обучающихся, как и сам </w:t>
      </w:r>
      <w:proofErr w:type="gramStart"/>
      <w:r w:rsidRPr="00BD1693">
        <w:rPr>
          <w:rFonts w:ascii="Times New Roman" w:eastAsia="Calibri" w:hAnsi="Times New Roman" w:cs="Times New Roman"/>
          <w:sz w:val="24"/>
          <w:szCs w:val="24"/>
        </w:rPr>
        <w:t>образ</w:t>
      </w:r>
      <w:proofErr w:type="gramEnd"/>
      <w:r w:rsidRPr="00BD1693">
        <w:rPr>
          <w:rFonts w:ascii="Times New Roman" w:eastAsia="Calibri" w:hAnsi="Times New Roman" w:cs="Times New Roman"/>
          <w:sz w:val="24"/>
          <w:szCs w:val="24"/>
        </w:rPr>
        <w:t xml:space="preserve"> предметно-пространственной среды школы, оказывает активное воспитательное воздействие и влияет на формирование позитивных ценностных ориентаций и восприятие жизни школьниками.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BD1693">
        <w:rPr>
          <w:rFonts w:ascii="Times New Roman" w:eastAsia="Calibri" w:hAnsi="Times New Roman" w:cs="Times New Roman"/>
          <w:b/>
          <w:sz w:val="24"/>
          <w:szCs w:val="24"/>
        </w:rPr>
        <w:t>МЕТАПРЕДМЕТНЫЕ РЕЗУЛЬТАТЫ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BD1693">
        <w:rPr>
          <w:rFonts w:ascii="Times New Roman" w:eastAsia="Calibri" w:hAnsi="Times New Roman" w:cs="Times New Roman"/>
          <w:sz w:val="24"/>
          <w:szCs w:val="24"/>
        </w:rPr>
        <w:t>Метапредметные</w:t>
      </w:r>
      <w:proofErr w:type="spellEnd"/>
      <w:r w:rsidRPr="00BD1693">
        <w:rPr>
          <w:rFonts w:ascii="Times New Roman" w:eastAsia="Calibri" w:hAnsi="Times New Roman" w:cs="Times New Roman"/>
          <w:sz w:val="24"/>
          <w:szCs w:val="24"/>
        </w:rPr>
        <w:t xml:space="preserve"> результаты освоения основной образовательной программы, формируемые при изучении предмета «Изобразительное искусство»: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BD1693">
        <w:rPr>
          <w:rFonts w:ascii="Times New Roman" w:eastAsia="Calibri" w:hAnsi="Times New Roman" w:cs="Times New Roman"/>
          <w:b/>
          <w:sz w:val="24"/>
          <w:szCs w:val="24"/>
        </w:rPr>
        <w:t>1. Овладение универсальными познавательными действиями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i/>
          <w:sz w:val="24"/>
          <w:szCs w:val="24"/>
        </w:rPr>
      </w:pPr>
      <w:r w:rsidRPr="00BD1693">
        <w:rPr>
          <w:rFonts w:ascii="Times New Roman" w:eastAsia="Calibri" w:hAnsi="Times New Roman" w:cs="Times New Roman"/>
          <w:i/>
          <w:sz w:val="24"/>
          <w:szCs w:val="24"/>
        </w:rPr>
        <w:t>Формирование пространственных представлений и сенсорных способностей: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>- сравнивать предметные и пространственные объекты по заданным основаниям;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>- характеризовать форму предмета, конструкции;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>- выявлять положение предметной формы в пространстве;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>- обобщать форму составной конструкции;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>- анализировать структуру предмета, конструкции, пространства, зрительного образа;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>- структурировать предметно-пространственные явления;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>- сопоставлять пропорциональное соотношение частей внутри целого и предметов между собой;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>- абстрагировать образ реальности в построении плоской или пространственной композиции.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i/>
          <w:sz w:val="24"/>
          <w:szCs w:val="24"/>
        </w:rPr>
      </w:pPr>
      <w:r w:rsidRPr="00BD1693">
        <w:rPr>
          <w:rFonts w:ascii="Times New Roman" w:eastAsia="Calibri" w:hAnsi="Times New Roman" w:cs="Times New Roman"/>
          <w:i/>
          <w:sz w:val="24"/>
          <w:szCs w:val="24"/>
        </w:rPr>
        <w:t>Базовые логические и исследовательские действия: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>- выявлять и характеризовать существенные признаки явлений художественной культуры;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>- сопоставлять, анализировать, сравнивать и оценивать с позиций эстетических категорий явления искусства и действительности;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>- классифицировать произведения искусства по видам и, соответственно, по назначению в жизни людей;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lastRenderedPageBreak/>
        <w:t>- ставить и использовать вопросы как исследовательский инструмент познания;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>- вести исследовательскую работу по сбору информационного материала по установленной или выбранной теме;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>- самостоятельно формулировать выводы и обобщения по результатам наблюдения или исследования, аргументированно защищать свои позиции.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i/>
          <w:sz w:val="24"/>
          <w:szCs w:val="24"/>
        </w:rPr>
      </w:pPr>
      <w:r w:rsidRPr="00BD1693">
        <w:rPr>
          <w:rFonts w:ascii="Times New Roman" w:eastAsia="Calibri" w:hAnsi="Times New Roman" w:cs="Times New Roman"/>
          <w:i/>
          <w:sz w:val="24"/>
          <w:szCs w:val="24"/>
        </w:rPr>
        <w:t>Работа с информацией: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>- использовать различные методы, в том числе электронные технологии, для поиска и отбора информации на основе образовательных задач и заданных критериев;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>- использовать электронные образовательные ресурсы;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>- уметь работать с электронными учебными пособиями и учебниками;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>- выбирать, анализировать, интерпретировать, обобщать и систематизировать информацию, представленную в произведениях искусства, в текстах, таблицах и схемах;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>- самостоятельно готовить информацию на заданную или выбранную тему в различных видах её представления: в рисунках и эскизах, тексте, таблицах, схемах, электронных презентациях.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BD1693">
        <w:rPr>
          <w:rFonts w:ascii="Times New Roman" w:eastAsia="Calibri" w:hAnsi="Times New Roman" w:cs="Times New Roman"/>
          <w:b/>
          <w:sz w:val="24"/>
          <w:szCs w:val="24"/>
        </w:rPr>
        <w:t>2. Овладение универсальными коммуникативными действиями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 xml:space="preserve">-  воспринимать и формулировать суждения, выражать эмоции в соответствии с целями и условиями общения, развивая способность к </w:t>
      </w:r>
      <w:proofErr w:type="spellStart"/>
      <w:r w:rsidRPr="00BD1693">
        <w:rPr>
          <w:rFonts w:ascii="Times New Roman" w:eastAsia="Calibri" w:hAnsi="Times New Roman" w:cs="Times New Roman"/>
          <w:sz w:val="24"/>
          <w:szCs w:val="24"/>
        </w:rPr>
        <w:t>эмпатии</w:t>
      </w:r>
      <w:proofErr w:type="spellEnd"/>
      <w:r w:rsidRPr="00BD1693">
        <w:rPr>
          <w:rFonts w:ascii="Times New Roman" w:eastAsia="Calibri" w:hAnsi="Times New Roman" w:cs="Times New Roman"/>
          <w:sz w:val="24"/>
          <w:szCs w:val="24"/>
        </w:rPr>
        <w:t xml:space="preserve"> и опираясь на восприятие окружающих;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>- 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корректно, доказательно отстаивая свои позиции в оценке и понимании обсуждаемого явления; находить общее решение и разрешать конфликты на основе общих позиций и учёта интересов;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>- публично представлять и объяснять результаты своего творческого, художественного или исследовательского опыта;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lastRenderedPageBreak/>
        <w:t>- взаимодействовать, сотрудничать в коллективной работе, принимать цель совместной деятельности и строить действия по её достижению, договариваться, проявлять готовность руководить, выполнять поручения, подчиняться, ответственно относиться к задачам, своей роли в достижении общего результата.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BD1693">
        <w:rPr>
          <w:rFonts w:ascii="Times New Roman" w:eastAsia="Calibri" w:hAnsi="Times New Roman" w:cs="Times New Roman"/>
          <w:b/>
          <w:sz w:val="24"/>
          <w:szCs w:val="24"/>
        </w:rPr>
        <w:t>3. Овладение универсальными регулятивными действиями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i/>
          <w:sz w:val="24"/>
          <w:szCs w:val="24"/>
        </w:rPr>
      </w:pPr>
      <w:r w:rsidRPr="00BD1693">
        <w:rPr>
          <w:rFonts w:ascii="Times New Roman" w:eastAsia="Calibri" w:hAnsi="Times New Roman" w:cs="Times New Roman"/>
          <w:i/>
          <w:sz w:val="24"/>
          <w:szCs w:val="24"/>
        </w:rPr>
        <w:t>Самоорганизация: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 xml:space="preserve">- осознавать или самостоятельно формулировать цель и результат выполнения учебных задач, осознанно подчиняя поставленной </w:t>
      </w:r>
      <w:proofErr w:type="gramStart"/>
      <w:r w:rsidRPr="00BD1693">
        <w:rPr>
          <w:rFonts w:ascii="Times New Roman" w:eastAsia="Calibri" w:hAnsi="Times New Roman" w:cs="Times New Roman"/>
          <w:sz w:val="24"/>
          <w:szCs w:val="24"/>
        </w:rPr>
        <w:t>цели</w:t>
      </w:r>
      <w:proofErr w:type="gramEnd"/>
      <w:r w:rsidRPr="00BD1693">
        <w:rPr>
          <w:rFonts w:ascii="Times New Roman" w:eastAsia="Calibri" w:hAnsi="Times New Roman" w:cs="Times New Roman"/>
          <w:sz w:val="24"/>
          <w:szCs w:val="24"/>
        </w:rPr>
        <w:t xml:space="preserve"> совершаемые учебные действия, развивать мотивы и интересы своей учебной деятельности;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>- планировать пути достижения поставленных целей, составлять алгоритм действий, осознанно выбирать наиболее эффективные способы решения учебных, познавательных, художественно-творческих задач;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 xml:space="preserve">- уметь организовывать своё рабочее место для практической работы, сохраняя порядок в окружающем пространстве и </w:t>
      </w:r>
      <w:proofErr w:type="spellStart"/>
      <w:r w:rsidRPr="00BD1693">
        <w:rPr>
          <w:rFonts w:ascii="Times New Roman" w:eastAsia="Calibri" w:hAnsi="Times New Roman" w:cs="Times New Roman"/>
          <w:sz w:val="24"/>
          <w:szCs w:val="24"/>
        </w:rPr>
        <w:t>б</w:t>
      </w:r>
      <w:proofErr w:type="gramStart"/>
      <w:r w:rsidRPr="00BD1693">
        <w:rPr>
          <w:rFonts w:ascii="Times New Roman" w:eastAsia="Calibri" w:hAnsi="Times New Roman" w:cs="Times New Roman"/>
          <w:sz w:val="24"/>
          <w:szCs w:val="24"/>
        </w:rPr>
        <w:t>е</w:t>
      </w:r>
      <w:proofErr w:type="spellEnd"/>
      <w:r w:rsidRPr="00BD1693">
        <w:rPr>
          <w:rFonts w:ascii="Times New Roman" w:eastAsia="Calibri" w:hAnsi="Times New Roman" w:cs="Times New Roman"/>
          <w:sz w:val="24"/>
          <w:szCs w:val="24"/>
        </w:rPr>
        <w:t>-</w:t>
      </w:r>
      <w:proofErr w:type="gramEnd"/>
      <w:r w:rsidRPr="00BD169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D1693">
        <w:rPr>
          <w:rFonts w:ascii="Times New Roman" w:eastAsia="Calibri" w:hAnsi="Times New Roman" w:cs="Times New Roman"/>
          <w:sz w:val="24"/>
          <w:szCs w:val="24"/>
        </w:rPr>
        <w:t>режно</w:t>
      </w:r>
      <w:proofErr w:type="spellEnd"/>
      <w:r w:rsidRPr="00BD1693">
        <w:rPr>
          <w:rFonts w:ascii="Times New Roman" w:eastAsia="Calibri" w:hAnsi="Times New Roman" w:cs="Times New Roman"/>
          <w:sz w:val="24"/>
          <w:szCs w:val="24"/>
        </w:rPr>
        <w:t xml:space="preserve"> относясь к используемым материалам.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i/>
          <w:sz w:val="24"/>
          <w:szCs w:val="24"/>
        </w:rPr>
      </w:pPr>
      <w:r w:rsidRPr="00BD1693">
        <w:rPr>
          <w:rFonts w:ascii="Times New Roman" w:eastAsia="Calibri" w:hAnsi="Times New Roman" w:cs="Times New Roman"/>
          <w:i/>
          <w:sz w:val="24"/>
          <w:szCs w:val="24"/>
        </w:rPr>
        <w:t>Самоконтроль: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>- соотносить свои действия с планируемыми результатами, осуществлять контроль своей деятельности в процессе достижения результата;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>- владеть основами самоконтроля, рефлексии, самооценки на основе соответствующих целям критериев.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i/>
          <w:sz w:val="24"/>
          <w:szCs w:val="24"/>
        </w:rPr>
      </w:pPr>
      <w:r w:rsidRPr="00BD1693">
        <w:rPr>
          <w:rFonts w:ascii="Times New Roman" w:eastAsia="Calibri" w:hAnsi="Times New Roman" w:cs="Times New Roman"/>
          <w:i/>
          <w:sz w:val="24"/>
          <w:szCs w:val="24"/>
        </w:rPr>
        <w:t>Эмоциональный интеллект: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>- развивать способность управлять собственными эмоциями, стремиться к пониманию эмоций других;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>- уметь рефлексировать эмоции как основание для художественного восприятия искусства и собственной художественной деятельности;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>- развивать свои эмпатические способности, способность сопереживать, понимать намерения и переживания свои и других;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>- признавать своё и чужое право на ошибку;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- работать индивидуально и в группе; продуктивно участвовать в учебном сотрудничестве, в совместной деятельности со сверстниками, с педагогами и </w:t>
      </w:r>
      <w:proofErr w:type="spellStart"/>
      <w:r w:rsidRPr="00BD1693">
        <w:rPr>
          <w:rFonts w:ascii="Times New Roman" w:eastAsia="Calibri" w:hAnsi="Times New Roman" w:cs="Times New Roman"/>
          <w:sz w:val="24"/>
          <w:szCs w:val="24"/>
        </w:rPr>
        <w:t>межвозрастном</w:t>
      </w:r>
      <w:proofErr w:type="spellEnd"/>
      <w:r w:rsidRPr="00BD1693">
        <w:rPr>
          <w:rFonts w:ascii="Times New Roman" w:eastAsia="Calibri" w:hAnsi="Times New Roman" w:cs="Times New Roman"/>
          <w:sz w:val="24"/>
          <w:szCs w:val="24"/>
        </w:rPr>
        <w:t xml:space="preserve"> взаимодействии.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BD1693">
        <w:rPr>
          <w:rFonts w:ascii="Times New Roman" w:eastAsia="Calibri" w:hAnsi="Times New Roman" w:cs="Times New Roman"/>
          <w:b/>
          <w:sz w:val="24"/>
          <w:szCs w:val="24"/>
        </w:rPr>
        <w:t>ПРЕДМЕТНЫЕ РЕЗУЛЬТАТЫ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>Предметные результаты, формируемые в ходе изучения предмета «Изобразительное искусство», сгруппированы по учебным модулям и отражают сформированность умений.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BD1693">
        <w:rPr>
          <w:rFonts w:ascii="Times New Roman" w:eastAsia="Calibri" w:hAnsi="Times New Roman" w:cs="Times New Roman"/>
          <w:b/>
          <w:sz w:val="24"/>
          <w:szCs w:val="24"/>
        </w:rPr>
        <w:t>5 КЛАСС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BD1693">
        <w:rPr>
          <w:rFonts w:ascii="Times New Roman" w:eastAsia="Calibri" w:hAnsi="Times New Roman" w:cs="Times New Roman"/>
          <w:b/>
          <w:sz w:val="24"/>
          <w:szCs w:val="24"/>
        </w:rPr>
        <w:t>Модуль № 1 «Декоративно-прикладное и народное искусство»: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>- знать о многообразии видов декоративно-прикладного искусства:   народного,   классического, современного, искусства промыслов; понимать связь декоративно-прикладного искусства с бытовыми потребностями людей, необходимость присутствия в предметном мире и жилой среде;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>- иметь представление (уметь рассуждать, приводить примеры) о мифологическом и магическом значении орнаментального оформления жилой среды в древней истории человечества, о присутствии в древних орнаментах символического описания мира;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>- характеризовать коммуникативные, познавательные и культовые функции декоративно-прикладного искусства;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>- уметь объяснять коммуникативное значение декоративного образа в организации межличностных отношений, в обозначении социальной роли человека, в оформлении предметно-пространственной среды;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BD1693">
        <w:rPr>
          <w:rFonts w:ascii="Times New Roman" w:eastAsia="Calibri" w:hAnsi="Times New Roman" w:cs="Times New Roman"/>
          <w:sz w:val="24"/>
          <w:szCs w:val="24"/>
        </w:rPr>
        <w:t>- распознавать произведения декоративно-прикладного искусства по материалу (дерево, металл, керамика, текстиль, стекло, камень, кость, др.); уметь характеризовать  неразрывную связь декора и материала;</w:t>
      </w:r>
      <w:proofErr w:type="gramEnd"/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>- распознавать и называть техники исполнения произведений декоративно-прикладного искусства в разных материалах: резьба, роспись, вышивка, ткачество, плетение, ковка, др.;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>- знать специфику  образного  языка  декоративного  искусства – его знаковую природу, орнаментальность, стилизацию изображения;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>- различать разные виды орнамента по сюжетной основе: геометрический, растительный, зооморфный, антропоморфный;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lastRenderedPageBreak/>
        <w:t>- владеть практическими навыками самостоятельного творческого создания орнаментов ленточных, сетчатых, центрических;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>- знать о значении ритма, раппорта, различных видов симметрии в построении орнамента и уметь применять эти знания в собственных творческих декоративных работах;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>- овладеть практическими навыками стилизованного – орнаментального лаконичного изображения деталей природы, стилизованного  обобщённого  изображения   представителей животного мира, сказочных и мифологических персонажей с опорой на традиционные образы мирового искусства;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>- знать особенности народного крестьянского искусства как целостного мира, в предметной среде которого выражено отношение человека к труду, к природе, к добру и злу, к жизни в целом;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>- уметь объяснять символическое значение традиционных знаков народного крестьянского искусства (солярные знаки, древо жизни, конь, птица, мать-земля);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>- знать и самостоятельно изображать конструкцию традиционного крестьянского дома, его декоративное убранство, уметь объяснять функциональное, декоративное и символическое единство его деталей; объяснять крестьянский дом как отражение уклада крестьянской жизни и памятник архитектуры;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>- иметь практический опыт изображения характерных традиционных предметов крестьянского быта;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>- освоить конструкцию народного праздничного костюма, его образный строй и символическое значение его декора; знать о разнообразии форм и украшений народного праздничного костюма различных регионов страны; уметь изобразить или смоделировать традиционный народный костюм;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>- осознавать произведения народного искусства как бесценное культурное наследие, хранящее в своих материальных формах глубинные духовные ценности;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>- знать и уметь изображать или конструировать устройство традиционных жилищ разных народов, например юрты, сакли, хаты-мазанки; объяснять семантическое значение деталей конструкции и декора, их связь с природой, трудом и бытом;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 xml:space="preserve">- иметь представление и распознавать примеры декоративного оформления жизнедеятельности – быта, костюма разных исторических эпох и народов (например, Древний Египет, Древний Китай, античные Греция и Рим, Европейское Средневековье); понимать разнообразие </w:t>
      </w:r>
      <w:r w:rsidRPr="00BD1693">
        <w:rPr>
          <w:rFonts w:ascii="Times New Roman" w:eastAsia="Calibri" w:hAnsi="Times New Roman" w:cs="Times New Roman"/>
          <w:sz w:val="24"/>
          <w:szCs w:val="24"/>
        </w:rPr>
        <w:lastRenderedPageBreak/>
        <w:t>образов декоративно-прикладного искусства, его единство и целостность для каждой конкретной культуры, определяемые природными условиями и сложившийся историей;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>- объяснять значение народных промыслов и традиций художественного ремесла в современной жизни;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>- рассказывать о происхождении народных художественных промыслов; о соотношении ремесла и искусства;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>- называть характерные черты орнаментов и изделий ряда отечественных народных художественных промыслов;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>- характеризовать древние образы народного искусства в произведениях современных народных промыслов;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>- уметь перечислять материалы, используемые в народных художественных промыслах: дерево, глина, металл, стекло, др.;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>- различать изделия народных художественных промыслов по материалу изготовления и технике декора;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>- объяснять связь между материалом, формой и техникой декора в произведениях народных промыслов;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>- иметь представление о приёмах и последовательности работы при создании изделий некоторых художественных промыслов;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>- уметь изображать фрагменты орнаментов, отдельные сюжеты, детали или общий вид изделий ряда отечественных художественных промыслов;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>- характеризовать роль символического знака в современной жизни (герб, эмблема, логотип, указующий или декоративный знак) и иметь опыт творческого создания эмблемы или логотипа;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>- понимать и объяснять значение государственной символики, иметь представление о значении и содержании геральдики;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>- уметь определять и указывать продукты декоративно-прикладной художественной деятельности в окружающей предметно-пространственной среде, обычной жизненной обстановке и характеризовать их образное назначение;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>- ориентироваться в широком разнообразии современного декоративно-прикладного искусства; различать по  материалам, технике исполнения художественное стекло, керамику, ковку, литьё, гобелен и т. д.;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t>- овладевать навыками коллективной практической творческой работы по оформлению пространства школы и школьных праздников.</w:t>
      </w:r>
    </w:p>
    <w:p w:rsidR="004A243C" w:rsidRPr="00BD1693" w:rsidRDefault="004A243C" w:rsidP="004A243C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:rsidR="004A243C" w:rsidRPr="00BD1693" w:rsidRDefault="004A243C" w:rsidP="004A243C">
      <w:pPr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D1693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</w:t>
      </w:r>
    </w:p>
    <w:p w:rsidR="004A243C" w:rsidRPr="00BD1693" w:rsidRDefault="004A243C" w:rsidP="00BD1693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:rsidR="004A243C" w:rsidRPr="00BD1693" w:rsidRDefault="004A243C" w:rsidP="004A243C">
      <w:pPr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A243C" w:rsidRPr="00BD1693" w:rsidRDefault="004A243C" w:rsidP="004A243C">
      <w:pPr>
        <w:ind w:firstLine="709"/>
        <w:jc w:val="center"/>
        <w:rPr>
          <w:rFonts w:ascii="Times New Roman" w:hAnsi="Times New Roman" w:cs="Times New Roman"/>
          <w:b/>
          <w:sz w:val="24"/>
        </w:rPr>
      </w:pPr>
      <w:r w:rsidRPr="00BD1693">
        <w:rPr>
          <w:rFonts w:ascii="Times New Roman" w:hAnsi="Times New Roman" w:cs="Times New Roman"/>
          <w:b/>
          <w:sz w:val="24"/>
        </w:rPr>
        <w:t>ТЕМАТИЧЕСКОЕ ПЛАНИРОВАНИЕ</w:t>
      </w:r>
    </w:p>
    <w:p w:rsidR="004A243C" w:rsidRPr="00BD1693" w:rsidRDefault="004A243C" w:rsidP="004A243C">
      <w:pPr>
        <w:ind w:firstLine="709"/>
        <w:jc w:val="center"/>
        <w:rPr>
          <w:rFonts w:ascii="Times New Roman" w:hAnsi="Times New Roman" w:cs="Times New Roman"/>
          <w:b/>
        </w:rPr>
      </w:pPr>
      <w:r w:rsidRPr="00BD1693">
        <w:rPr>
          <w:rFonts w:ascii="Times New Roman" w:hAnsi="Times New Roman" w:cs="Times New Roman"/>
          <w:b/>
          <w:sz w:val="24"/>
          <w:szCs w:val="24"/>
        </w:rPr>
        <w:t>5 КЛАСС</w:t>
      </w:r>
      <w:r w:rsidRPr="00BD1693">
        <w:rPr>
          <w:rFonts w:ascii="Times New Roman" w:hAnsi="Times New Roman" w:cs="Times New Roman"/>
          <w:b/>
        </w:rPr>
        <w:t xml:space="preserve"> </w:t>
      </w:r>
    </w:p>
    <w:p w:rsidR="004A243C" w:rsidRPr="00BD1693" w:rsidRDefault="004A243C" w:rsidP="004A243C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1693">
        <w:rPr>
          <w:rFonts w:ascii="Times New Roman" w:hAnsi="Times New Roman" w:cs="Times New Roman"/>
          <w:b/>
          <w:sz w:val="24"/>
          <w:szCs w:val="24"/>
        </w:rPr>
        <w:t>34 часа</w:t>
      </w:r>
    </w:p>
    <w:p w:rsidR="004A243C" w:rsidRPr="00BD1693" w:rsidRDefault="004A243C" w:rsidP="004A243C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1693">
        <w:rPr>
          <w:rFonts w:ascii="Times New Roman" w:hAnsi="Times New Roman" w:cs="Times New Roman"/>
          <w:b/>
          <w:sz w:val="24"/>
          <w:szCs w:val="24"/>
        </w:rPr>
        <w:t>Модуль № 1 «Декоративно-прикладное и народное искусство»</w:t>
      </w:r>
    </w:p>
    <w:tbl>
      <w:tblPr>
        <w:tblStyle w:val="a3"/>
        <w:tblW w:w="15701" w:type="dxa"/>
        <w:tblInd w:w="-176" w:type="dxa"/>
        <w:tblLayout w:type="fixed"/>
        <w:tblLook w:val="03E0" w:firstRow="1" w:lastRow="1" w:firstColumn="1" w:lastColumn="1" w:noHBand="1" w:noVBand="0"/>
      </w:tblPr>
      <w:tblGrid>
        <w:gridCol w:w="1668"/>
        <w:gridCol w:w="2693"/>
        <w:gridCol w:w="851"/>
        <w:gridCol w:w="3544"/>
        <w:gridCol w:w="4110"/>
        <w:gridCol w:w="2835"/>
      </w:tblGrid>
      <w:tr w:rsidR="004A243C" w:rsidRPr="00BD1693" w:rsidTr="00A51CF5">
        <w:trPr>
          <w:trHeight w:val="580"/>
        </w:trPr>
        <w:tc>
          <w:tcPr>
            <w:tcW w:w="1668" w:type="dxa"/>
          </w:tcPr>
          <w:p w:rsidR="004A243C" w:rsidRPr="00BD1693" w:rsidRDefault="004A243C" w:rsidP="00A51CF5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BD1693">
              <w:rPr>
                <w:b/>
                <w:sz w:val="22"/>
                <w:szCs w:val="22"/>
              </w:rPr>
              <w:tab/>
              <w:t>Тематические блоки, темы</w:t>
            </w:r>
          </w:p>
        </w:tc>
        <w:tc>
          <w:tcPr>
            <w:tcW w:w="2693" w:type="dxa"/>
          </w:tcPr>
          <w:p w:rsidR="004A243C" w:rsidRPr="00BD1693" w:rsidRDefault="004A243C" w:rsidP="00A51CF5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BD1693">
              <w:rPr>
                <w:b/>
                <w:sz w:val="22"/>
                <w:szCs w:val="22"/>
              </w:rPr>
              <w:t>Номер и тема урока</w:t>
            </w:r>
          </w:p>
        </w:tc>
        <w:tc>
          <w:tcPr>
            <w:tcW w:w="851" w:type="dxa"/>
          </w:tcPr>
          <w:p w:rsidR="004A243C" w:rsidRPr="00BD1693" w:rsidRDefault="004A243C" w:rsidP="00A51CF5">
            <w:pPr>
              <w:ind w:left="19" w:hanging="19"/>
              <w:jc w:val="center"/>
              <w:rPr>
                <w:b/>
                <w:sz w:val="18"/>
                <w:szCs w:val="18"/>
              </w:rPr>
            </w:pPr>
            <w:r w:rsidRPr="00BD1693">
              <w:rPr>
                <w:b/>
                <w:sz w:val="18"/>
                <w:szCs w:val="18"/>
              </w:rPr>
              <w:t>Количество часов</w:t>
            </w:r>
          </w:p>
        </w:tc>
        <w:tc>
          <w:tcPr>
            <w:tcW w:w="3544" w:type="dxa"/>
          </w:tcPr>
          <w:p w:rsidR="004A243C" w:rsidRPr="00BD1693" w:rsidRDefault="004A243C" w:rsidP="00A51CF5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BD1693">
              <w:rPr>
                <w:b/>
                <w:sz w:val="22"/>
                <w:szCs w:val="22"/>
              </w:rPr>
              <w:t>Основное содержание</w:t>
            </w:r>
          </w:p>
        </w:tc>
        <w:tc>
          <w:tcPr>
            <w:tcW w:w="4110" w:type="dxa"/>
          </w:tcPr>
          <w:p w:rsidR="004A243C" w:rsidRPr="00BD1693" w:rsidRDefault="004A243C" w:rsidP="00A51CF5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BD1693">
              <w:rPr>
                <w:b/>
                <w:sz w:val="22"/>
                <w:szCs w:val="22"/>
              </w:rPr>
              <w:t xml:space="preserve">Основные виды деятельности </w:t>
            </w:r>
            <w:proofErr w:type="gramStart"/>
            <w:r w:rsidRPr="00BD1693">
              <w:rPr>
                <w:b/>
                <w:sz w:val="22"/>
                <w:szCs w:val="22"/>
              </w:rPr>
              <w:t>обучающихся</w:t>
            </w:r>
            <w:proofErr w:type="gramEnd"/>
          </w:p>
        </w:tc>
        <w:tc>
          <w:tcPr>
            <w:tcW w:w="2835" w:type="dxa"/>
          </w:tcPr>
          <w:p w:rsidR="004A243C" w:rsidRPr="00BD1693" w:rsidRDefault="004A243C" w:rsidP="00A51CF5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BD1693">
              <w:rPr>
                <w:b/>
                <w:sz w:val="22"/>
                <w:szCs w:val="22"/>
              </w:rPr>
              <w:t>Электронные (цифровые) образовательные ресурсы</w:t>
            </w:r>
          </w:p>
        </w:tc>
      </w:tr>
      <w:tr w:rsidR="004A243C" w:rsidRPr="00BD1693" w:rsidTr="00A51CF5">
        <w:trPr>
          <w:trHeight w:val="558"/>
        </w:trPr>
        <w:tc>
          <w:tcPr>
            <w:tcW w:w="1668" w:type="dxa"/>
          </w:tcPr>
          <w:p w:rsidR="004A243C" w:rsidRPr="00BD1693" w:rsidRDefault="004A243C" w:rsidP="00A51CF5">
            <w:pPr>
              <w:ind w:left="34"/>
              <w:rPr>
                <w:b/>
                <w:sz w:val="22"/>
                <w:szCs w:val="22"/>
              </w:rPr>
            </w:pPr>
            <w:r w:rsidRPr="00BD1693">
              <w:rPr>
                <w:b/>
                <w:sz w:val="22"/>
                <w:szCs w:val="22"/>
              </w:rPr>
              <w:t>Общие сведения о декоративно-прикладном искусстве</w:t>
            </w:r>
          </w:p>
          <w:p w:rsidR="004A243C" w:rsidRPr="00BD1693" w:rsidRDefault="004A243C" w:rsidP="00A51CF5">
            <w:pPr>
              <w:ind w:left="34"/>
              <w:rPr>
                <w:b/>
                <w:sz w:val="22"/>
                <w:szCs w:val="22"/>
              </w:rPr>
            </w:pPr>
          </w:p>
        </w:tc>
        <w:tc>
          <w:tcPr>
            <w:tcW w:w="2693" w:type="dxa"/>
          </w:tcPr>
          <w:p w:rsidR="004A243C" w:rsidRPr="00BD1693" w:rsidRDefault="004A243C" w:rsidP="00A51CF5">
            <w:pPr>
              <w:ind w:left="34"/>
              <w:rPr>
                <w:sz w:val="22"/>
                <w:szCs w:val="22"/>
              </w:rPr>
            </w:pPr>
            <w:r w:rsidRPr="00BD1693">
              <w:rPr>
                <w:sz w:val="22"/>
                <w:szCs w:val="22"/>
              </w:rPr>
              <w:t>1.Декоративно-прикладное искусство и</w:t>
            </w:r>
            <w:r w:rsidRPr="00BD1693">
              <w:rPr>
                <w:b/>
                <w:sz w:val="22"/>
                <w:szCs w:val="22"/>
              </w:rPr>
              <w:t xml:space="preserve"> </w:t>
            </w:r>
            <w:r w:rsidRPr="00BD1693">
              <w:rPr>
                <w:sz w:val="22"/>
                <w:szCs w:val="22"/>
              </w:rPr>
              <w:t>его виды</w:t>
            </w:r>
          </w:p>
        </w:tc>
        <w:tc>
          <w:tcPr>
            <w:tcW w:w="851" w:type="dxa"/>
          </w:tcPr>
          <w:p w:rsidR="004A243C" w:rsidRPr="00BD1693" w:rsidRDefault="004A243C" w:rsidP="00A51CF5">
            <w:pPr>
              <w:ind w:left="34"/>
              <w:jc w:val="center"/>
              <w:rPr>
                <w:sz w:val="22"/>
                <w:szCs w:val="22"/>
              </w:rPr>
            </w:pPr>
            <w:r w:rsidRPr="00BD1693">
              <w:rPr>
                <w:sz w:val="22"/>
                <w:szCs w:val="22"/>
              </w:rPr>
              <w:t>1</w:t>
            </w:r>
          </w:p>
        </w:tc>
        <w:tc>
          <w:tcPr>
            <w:tcW w:w="3544" w:type="dxa"/>
          </w:tcPr>
          <w:p w:rsidR="004A243C" w:rsidRPr="00BD1693" w:rsidRDefault="004A243C" w:rsidP="00A51CF5">
            <w:pPr>
              <w:rPr>
                <w:sz w:val="22"/>
                <w:szCs w:val="22"/>
              </w:rPr>
            </w:pPr>
            <w:r w:rsidRPr="00BD1693">
              <w:rPr>
                <w:sz w:val="22"/>
                <w:szCs w:val="22"/>
              </w:rPr>
              <w:t>Декоративно-прикладное искусство и его виды.</w:t>
            </w:r>
          </w:p>
          <w:p w:rsidR="004A243C" w:rsidRPr="00BD1693" w:rsidRDefault="004A243C" w:rsidP="00A51CF5">
            <w:pPr>
              <w:rPr>
                <w:sz w:val="22"/>
                <w:szCs w:val="22"/>
              </w:rPr>
            </w:pPr>
            <w:r w:rsidRPr="00BD1693">
              <w:rPr>
                <w:sz w:val="22"/>
                <w:szCs w:val="22"/>
              </w:rPr>
              <w:t>Декоративно-прикладное искусство и предметная среда жизни людей.</w:t>
            </w:r>
          </w:p>
        </w:tc>
        <w:tc>
          <w:tcPr>
            <w:tcW w:w="4110" w:type="dxa"/>
          </w:tcPr>
          <w:p w:rsidR="004A243C" w:rsidRPr="00BD1693" w:rsidRDefault="004A243C" w:rsidP="00A51CF5">
            <w:pPr>
              <w:rPr>
                <w:sz w:val="22"/>
                <w:szCs w:val="22"/>
              </w:rPr>
            </w:pPr>
            <w:r w:rsidRPr="00BD1693">
              <w:rPr>
                <w:i/>
                <w:sz w:val="22"/>
                <w:szCs w:val="22"/>
              </w:rPr>
              <w:t>Наблюдать</w:t>
            </w:r>
            <w:r w:rsidRPr="00BD1693">
              <w:rPr>
                <w:sz w:val="22"/>
                <w:szCs w:val="22"/>
              </w:rPr>
              <w:t xml:space="preserve"> и </w:t>
            </w:r>
            <w:r w:rsidRPr="00BD1693">
              <w:rPr>
                <w:i/>
                <w:sz w:val="22"/>
                <w:szCs w:val="22"/>
              </w:rPr>
              <w:t>характеризовать</w:t>
            </w:r>
            <w:r w:rsidRPr="00BD1693">
              <w:rPr>
                <w:sz w:val="22"/>
                <w:szCs w:val="22"/>
              </w:rPr>
              <w:t xml:space="preserve"> присутствие предметов декора в предметном мире и жилой среде.</w:t>
            </w:r>
          </w:p>
          <w:p w:rsidR="004A243C" w:rsidRPr="00BD1693" w:rsidRDefault="004A243C" w:rsidP="00A51CF5">
            <w:pPr>
              <w:rPr>
                <w:sz w:val="22"/>
                <w:szCs w:val="22"/>
              </w:rPr>
            </w:pPr>
            <w:r w:rsidRPr="00BD1693">
              <w:rPr>
                <w:i/>
                <w:sz w:val="22"/>
                <w:szCs w:val="22"/>
              </w:rPr>
              <w:t>Сравнивать</w:t>
            </w:r>
            <w:r w:rsidRPr="00BD1693">
              <w:rPr>
                <w:sz w:val="22"/>
                <w:szCs w:val="22"/>
              </w:rPr>
              <w:t xml:space="preserve"> виды декоративно-прикладного искусства по материалу изготовления и практическому назначению.</w:t>
            </w:r>
          </w:p>
          <w:p w:rsidR="004A243C" w:rsidRPr="00BD1693" w:rsidRDefault="004A243C" w:rsidP="00A51CF5">
            <w:pPr>
              <w:rPr>
                <w:sz w:val="22"/>
                <w:szCs w:val="22"/>
              </w:rPr>
            </w:pPr>
            <w:r w:rsidRPr="00BD1693">
              <w:rPr>
                <w:i/>
                <w:sz w:val="22"/>
                <w:szCs w:val="22"/>
              </w:rPr>
              <w:t>Анализировать</w:t>
            </w:r>
            <w:r w:rsidRPr="00BD1693">
              <w:rPr>
                <w:sz w:val="22"/>
                <w:szCs w:val="22"/>
              </w:rPr>
              <w:t xml:space="preserve"> связь декоративно-прикладного искусства с бытовыми потребностями людей.</w:t>
            </w:r>
          </w:p>
          <w:p w:rsidR="004A243C" w:rsidRPr="00BD1693" w:rsidRDefault="004A243C" w:rsidP="00A51CF5">
            <w:pPr>
              <w:rPr>
                <w:sz w:val="22"/>
                <w:szCs w:val="22"/>
              </w:rPr>
            </w:pPr>
            <w:r w:rsidRPr="00BD1693">
              <w:rPr>
                <w:sz w:val="22"/>
                <w:szCs w:val="22"/>
              </w:rPr>
              <w:t xml:space="preserve">Самостоятельно </w:t>
            </w:r>
            <w:r w:rsidRPr="00BD1693">
              <w:rPr>
                <w:i/>
                <w:sz w:val="22"/>
                <w:szCs w:val="22"/>
              </w:rPr>
              <w:t>формулировать</w:t>
            </w:r>
            <w:r w:rsidRPr="00BD1693">
              <w:rPr>
                <w:sz w:val="22"/>
                <w:szCs w:val="22"/>
              </w:rPr>
              <w:t xml:space="preserve"> определение декоративно-прикладного искусства.</w:t>
            </w:r>
          </w:p>
        </w:tc>
        <w:tc>
          <w:tcPr>
            <w:tcW w:w="2835" w:type="dxa"/>
          </w:tcPr>
          <w:p w:rsidR="004A243C" w:rsidRPr="00BD1693" w:rsidRDefault="004A243C" w:rsidP="00A51CF5">
            <w:pPr>
              <w:rPr>
                <w:sz w:val="22"/>
                <w:szCs w:val="22"/>
              </w:rPr>
            </w:pPr>
            <w:r w:rsidRPr="00BD1693">
              <w:rPr>
                <w:sz w:val="22"/>
                <w:szCs w:val="22"/>
              </w:rPr>
              <w:t>Урок «Декоративно-прикладное искусство» (</w:t>
            </w:r>
            <w:proofErr w:type="spellStart"/>
            <w:r w:rsidRPr="00BD1693">
              <w:rPr>
                <w:sz w:val="22"/>
                <w:szCs w:val="22"/>
                <w:lang w:val="en-US"/>
              </w:rPr>
              <w:t>Videouroki</w:t>
            </w:r>
            <w:proofErr w:type="spellEnd"/>
            <w:r w:rsidRPr="00BD1693">
              <w:rPr>
                <w:sz w:val="22"/>
                <w:szCs w:val="22"/>
              </w:rPr>
              <w:t>.</w:t>
            </w:r>
            <w:r w:rsidRPr="00BD1693">
              <w:rPr>
                <w:sz w:val="22"/>
                <w:szCs w:val="22"/>
                <w:lang w:val="en-US"/>
              </w:rPr>
              <w:t>net</w:t>
            </w:r>
            <w:r w:rsidRPr="00BD1693">
              <w:rPr>
                <w:sz w:val="22"/>
                <w:szCs w:val="22"/>
              </w:rPr>
              <w:t xml:space="preserve">) </w:t>
            </w:r>
            <w:hyperlink r:id="rId6" w:history="1">
              <w:r w:rsidRPr="00BD1693">
                <w:rPr>
                  <w:rStyle w:val="a5"/>
                  <w:sz w:val="22"/>
                  <w:szCs w:val="22"/>
                </w:rPr>
                <w:t>https://videouroki.net/video/24-diekorativno-prikladnoie-iskusstvo.html</w:t>
              </w:r>
            </w:hyperlink>
            <w:r w:rsidRPr="00BD1693">
              <w:rPr>
                <w:sz w:val="22"/>
                <w:szCs w:val="22"/>
              </w:rPr>
              <w:t xml:space="preserve"> </w:t>
            </w:r>
          </w:p>
        </w:tc>
      </w:tr>
      <w:tr w:rsidR="004A243C" w:rsidRPr="00BD1693" w:rsidTr="00A51CF5">
        <w:trPr>
          <w:trHeight w:val="1255"/>
        </w:trPr>
        <w:tc>
          <w:tcPr>
            <w:tcW w:w="1668" w:type="dxa"/>
          </w:tcPr>
          <w:p w:rsidR="004A243C" w:rsidRPr="00BD1693" w:rsidRDefault="004A243C" w:rsidP="00A51CF5">
            <w:pPr>
              <w:pStyle w:val="aa"/>
              <w:ind w:firstLine="0"/>
              <w:rPr>
                <w:b/>
                <w:sz w:val="22"/>
                <w:szCs w:val="22"/>
              </w:rPr>
            </w:pPr>
            <w:r w:rsidRPr="00BD1693">
              <w:rPr>
                <w:b/>
                <w:sz w:val="22"/>
                <w:szCs w:val="22"/>
              </w:rPr>
              <w:t>Древние корни народного искусства</w:t>
            </w:r>
          </w:p>
          <w:p w:rsidR="004A243C" w:rsidRPr="00BD1693" w:rsidRDefault="004A243C" w:rsidP="00A51CF5">
            <w:pPr>
              <w:pStyle w:val="aa"/>
              <w:ind w:firstLine="0"/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:rsidR="004A243C" w:rsidRPr="00BD1693" w:rsidRDefault="004A243C" w:rsidP="00A51CF5">
            <w:pPr>
              <w:ind w:left="19" w:hanging="19"/>
              <w:rPr>
                <w:sz w:val="22"/>
                <w:szCs w:val="22"/>
              </w:rPr>
            </w:pPr>
            <w:r w:rsidRPr="00BD1693">
              <w:rPr>
                <w:sz w:val="22"/>
                <w:szCs w:val="22"/>
              </w:rPr>
              <w:t>2.Древние образы в народном искусстве</w:t>
            </w:r>
          </w:p>
        </w:tc>
        <w:tc>
          <w:tcPr>
            <w:tcW w:w="851" w:type="dxa"/>
          </w:tcPr>
          <w:p w:rsidR="004A243C" w:rsidRPr="00BD1693" w:rsidRDefault="004A243C" w:rsidP="00A51CF5">
            <w:pPr>
              <w:ind w:left="19" w:hanging="19"/>
              <w:jc w:val="center"/>
              <w:rPr>
                <w:sz w:val="22"/>
                <w:szCs w:val="22"/>
              </w:rPr>
            </w:pPr>
            <w:r w:rsidRPr="00BD1693">
              <w:rPr>
                <w:sz w:val="22"/>
                <w:szCs w:val="22"/>
              </w:rPr>
              <w:t>1</w:t>
            </w:r>
          </w:p>
        </w:tc>
        <w:tc>
          <w:tcPr>
            <w:tcW w:w="3544" w:type="dxa"/>
          </w:tcPr>
          <w:p w:rsidR="004A243C" w:rsidRPr="00BD1693" w:rsidRDefault="004A243C" w:rsidP="00A51CF5">
            <w:pPr>
              <w:rPr>
                <w:sz w:val="22"/>
                <w:szCs w:val="22"/>
              </w:rPr>
            </w:pPr>
            <w:r w:rsidRPr="00BD1693">
              <w:rPr>
                <w:sz w:val="22"/>
                <w:szCs w:val="22"/>
              </w:rPr>
              <w:t xml:space="preserve">Истоки образного языка декоративно-прикладного искусства. Крестьянское прикладное искусство – уникальное явление духовной жизни народа, его связь с природой, бытом, трудом, эпосом, мировосприятием земледельца. </w:t>
            </w:r>
            <w:r w:rsidRPr="00BD1693">
              <w:rPr>
                <w:sz w:val="22"/>
                <w:szCs w:val="22"/>
              </w:rPr>
              <w:lastRenderedPageBreak/>
              <w:t>Образно-символический язык крестьянского прикладного искусства. Знаки-символы как выражение мифопоэтических представлений человека о жизни природы, структуре мира, как память народа.</w:t>
            </w:r>
          </w:p>
        </w:tc>
        <w:tc>
          <w:tcPr>
            <w:tcW w:w="4110" w:type="dxa"/>
          </w:tcPr>
          <w:p w:rsidR="004A243C" w:rsidRPr="00BD1693" w:rsidRDefault="004A243C" w:rsidP="00A51CF5">
            <w:pPr>
              <w:rPr>
                <w:sz w:val="22"/>
                <w:szCs w:val="22"/>
              </w:rPr>
            </w:pPr>
            <w:r w:rsidRPr="00BD1693">
              <w:rPr>
                <w:i/>
                <w:sz w:val="22"/>
                <w:szCs w:val="22"/>
              </w:rPr>
              <w:lastRenderedPageBreak/>
              <w:t>Уметь объяснять</w:t>
            </w:r>
            <w:r w:rsidRPr="00BD1693">
              <w:rPr>
                <w:sz w:val="22"/>
                <w:szCs w:val="22"/>
              </w:rPr>
              <w:t xml:space="preserve"> глубинные смыслы основных знаков-символов традиционного народного (крестьянского) прикладного искусства.</w:t>
            </w:r>
          </w:p>
          <w:p w:rsidR="004A243C" w:rsidRPr="00BD1693" w:rsidRDefault="004A243C" w:rsidP="00A51CF5">
            <w:pPr>
              <w:rPr>
                <w:sz w:val="22"/>
                <w:szCs w:val="22"/>
              </w:rPr>
            </w:pPr>
            <w:r w:rsidRPr="00BD1693">
              <w:rPr>
                <w:i/>
                <w:sz w:val="22"/>
                <w:szCs w:val="22"/>
              </w:rPr>
              <w:t>Характеризовать</w:t>
            </w:r>
            <w:r w:rsidRPr="00BD1693">
              <w:rPr>
                <w:sz w:val="22"/>
                <w:szCs w:val="22"/>
              </w:rPr>
              <w:t xml:space="preserve"> традиционные  образы в орнаментах деревянной резьбы, народной  вышивки, росписи по дереву и  др., </w:t>
            </w:r>
            <w:r w:rsidRPr="00BD1693">
              <w:rPr>
                <w:i/>
                <w:sz w:val="22"/>
                <w:szCs w:val="22"/>
              </w:rPr>
              <w:t>видеть</w:t>
            </w:r>
            <w:r w:rsidRPr="00BD1693">
              <w:rPr>
                <w:sz w:val="22"/>
                <w:szCs w:val="22"/>
              </w:rPr>
              <w:t xml:space="preserve"> многообразное  </w:t>
            </w:r>
            <w:r w:rsidRPr="00BD1693">
              <w:rPr>
                <w:sz w:val="22"/>
                <w:szCs w:val="22"/>
              </w:rPr>
              <w:lastRenderedPageBreak/>
              <w:t>варьирование трактовок.</w:t>
            </w:r>
          </w:p>
          <w:p w:rsidR="004A243C" w:rsidRPr="00BD1693" w:rsidRDefault="004A243C" w:rsidP="00A51CF5">
            <w:pPr>
              <w:rPr>
                <w:sz w:val="22"/>
                <w:szCs w:val="22"/>
              </w:rPr>
            </w:pPr>
            <w:r w:rsidRPr="00BD1693">
              <w:rPr>
                <w:i/>
                <w:sz w:val="22"/>
                <w:szCs w:val="22"/>
              </w:rPr>
              <w:t>Выполнять</w:t>
            </w:r>
            <w:r w:rsidRPr="00BD1693">
              <w:rPr>
                <w:sz w:val="22"/>
                <w:szCs w:val="22"/>
              </w:rPr>
              <w:t xml:space="preserve"> зарисовки древних образов (древо жизни, мать-земля, птица, конь, солнце и др.).</w:t>
            </w:r>
          </w:p>
          <w:p w:rsidR="004A243C" w:rsidRPr="00BD1693" w:rsidRDefault="004A243C" w:rsidP="00A51CF5">
            <w:pPr>
              <w:rPr>
                <w:sz w:val="22"/>
                <w:szCs w:val="22"/>
              </w:rPr>
            </w:pPr>
            <w:r w:rsidRPr="00BD1693">
              <w:rPr>
                <w:i/>
                <w:sz w:val="22"/>
                <w:szCs w:val="22"/>
              </w:rPr>
              <w:t>Осваивать</w:t>
            </w:r>
            <w:r w:rsidRPr="00BD1693">
              <w:rPr>
                <w:sz w:val="22"/>
                <w:szCs w:val="22"/>
              </w:rPr>
              <w:t xml:space="preserve"> </w:t>
            </w:r>
            <w:r w:rsidRPr="00BD1693">
              <w:rPr>
                <w:i/>
                <w:sz w:val="22"/>
                <w:szCs w:val="22"/>
              </w:rPr>
              <w:t>навыки</w:t>
            </w:r>
            <w:r w:rsidRPr="00BD1693">
              <w:rPr>
                <w:sz w:val="22"/>
                <w:szCs w:val="22"/>
              </w:rPr>
              <w:t xml:space="preserve"> декоративного обобщения.</w:t>
            </w:r>
          </w:p>
        </w:tc>
        <w:tc>
          <w:tcPr>
            <w:tcW w:w="2835" w:type="dxa"/>
          </w:tcPr>
          <w:p w:rsidR="004A243C" w:rsidRPr="00BD1693" w:rsidRDefault="004A243C" w:rsidP="00A51CF5">
            <w:pPr>
              <w:ind w:left="19" w:hanging="19"/>
              <w:rPr>
                <w:sz w:val="22"/>
                <w:szCs w:val="22"/>
              </w:rPr>
            </w:pPr>
            <w:r w:rsidRPr="00BD1693">
              <w:rPr>
                <w:sz w:val="22"/>
                <w:szCs w:val="22"/>
              </w:rPr>
              <w:lastRenderedPageBreak/>
              <w:t xml:space="preserve">Урок «Древние образы в народном искусстве» (РЭШ) </w:t>
            </w:r>
            <w:hyperlink r:id="rId7" w:history="1">
              <w:r w:rsidRPr="00BD1693">
                <w:rPr>
                  <w:rStyle w:val="a5"/>
                  <w:sz w:val="22"/>
                  <w:szCs w:val="22"/>
                </w:rPr>
                <w:t>https://resh.edu.ru/subject/lesson/7825/start/312989/</w:t>
              </w:r>
            </w:hyperlink>
            <w:r w:rsidRPr="00BD1693">
              <w:rPr>
                <w:sz w:val="22"/>
                <w:szCs w:val="22"/>
              </w:rPr>
              <w:t xml:space="preserve"> </w:t>
            </w:r>
          </w:p>
        </w:tc>
      </w:tr>
      <w:tr w:rsidR="004A243C" w:rsidRPr="00BD1693" w:rsidTr="00A51CF5">
        <w:trPr>
          <w:trHeight w:val="247"/>
        </w:trPr>
        <w:tc>
          <w:tcPr>
            <w:tcW w:w="1668" w:type="dxa"/>
            <w:vMerge w:val="restart"/>
          </w:tcPr>
          <w:p w:rsidR="004A243C" w:rsidRPr="00BD1693" w:rsidRDefault="004A243C" w:rsidP="00A51CF5">
            <w:pPr>
              <w:ind w:firstLine="34"/>
              <w:rPr>
                <w:b/>
                <w:sz w:val="22"/>
                <w:szCs w:val="22"/>
              </w:rPr>
            </w:pPr>
            <w:r w:rsidRPr="00BD1693">
              <w:rPr>
                <w:b/>
                <w:sz w:val="22"/>
                <w:szCs w:val="22"/>
              </w:rPr>
              <w:lastRenderedPageBreak/>
              <w:t>Убранство русской избы</w:t>
            </w:r>
          </w:p>
        </w:tc>
        <w:tc>
          <w:tcPr>
            <w:tcW w:w="2693" w:type="dxa"/>
          </w:tcPr>
          <w:p w:rsidR="004A243C" w:rsidRPr="00BD1693" w:rsidRDefault="004A243C" w:rsidP="00A51CF5">
            <w:pPr>
              <w:ind w:left="17" w:hanging="19"/>
              <w:rPr>
                <w:sz w:val="22"/>
                <w:szCs w:val="22"/>
              </w:rPr>
            </w:pPr>
            <w:r w:rsidRPr="00BD1693">
              <w:rPr>
                <w:sz w:val="22"/>
                <w:szCs w:val="22"/>
              </w:rPr>
              <w:t>3.Убранство русской избы</w:t>
            </w:r>
          </w:p>
        </w:tc>
        <w:tc>
          <w:tcPr>
            <w:tcW w:w="851" w:type="dxa"/>
            <w:vMerge w:val="restart"/>
          </w:tcPr>
          <w:p w:rsidR="004A243C" w:rsidRPr="00BD1693" w:rsidRDefault="004A243C" w:rsidP="00A51CF5">
            <w:pPr>
              <w:pStyle w:val="TableParagraph"/>
              <w:spacing w:before="31"/>
              <w:ind w:left="167"/>
              <w:jc w:val="center"/>
            </w:pPr>
            <w:r w:rsidRPr="00BD1693">
              <w:t>3</w:t>
            </w:r>
          </w:p>
        </w:tc>
        <w:tc>
          <w:tcPr>
            <w:tcW w:w="3544" w:type="dxa"/>
          </w:tcPr>
          <w:p w:rsidR="004A243C" w:rsidRPr="00BD1693" w:rsidRDefault="004A243C" w:rsidP="00A51CF5">
            <w:pPr>
              <w:rPr>
                <w:sz w:val="22"/>
                <w:szCs w:val="22"/>
              </w:rPr>
            </w:pPr>
            <w:r w:rsidRPr="00BD1693">
              <w:rPr>
                <w:sz w:val="22"/>
                <w:szCs w:val="22"/>
              </w:rPr>
              <w:t>Конструкция избы и функциональное назначение её частей. Роль природных материалов. Единство красоты и пользы. Архитектура избы как культурное наследие и выражение духовно-ценностного мира отечественного крестьянства.</w:t>
            </w:r>
          </w:p>
        </w:tc>
        <w:tc>
          <w:tcPr>
            <w:tcW w:w="4110" w:type="dxa"/>
          </w:tcPr>
          <w:p w:rsidR="004A243C" w:rsidRPr="00BD1693" w:rsidRDefault="004A243C" w:rsidP="00A51CF5">
            <w:pPr>
              <w:rPr>
                <w:sz w:val="22"/>
                <w:szCs w:val="22"/>
              </w:rPr>
            </w:pPr>
            <w:r w:rsidRPr="00BD1693">
              <w:rPr>
                <w:i/>
                <w:sz w:val="22"/>
                <w:szCs w:val="22"/>
              </w:rPr>
              <w:t>Изображать</w:t>
            </w:r>
            <w:r w:rsidRPr="00BD1693">
              <w:rPr>
                <w:sz w:val="22"/>
                <w:szCs w:val="22"/>
              </w:rPr>
              <w:t xml:space="preserve"> строение и декор избы в их конструктивном и смысловом единстве. </w:t>
            </w:r>
            <w:r w:rsidRPr="00BD1693">
              <w:rPr>
                <w:i/>
                <w:sz w:val="22"/>
                <w:szCs w:val="22"/>
              </w:rPr>
              <w:t>Сравнивать</w:t>
            </w:r>
            <w:r w:rsidRPr="00BD1693">
              <w:rPr>
                <w:sz w:val="22"/>
                <w:szCs w:val="22"/>
              </w:rPr>
              <w:t xml:space="preserve"> и </w:t>
            </w:r>
            <w:r w:rsidRPr="00BD1693">
              <w:rPr>
                <w:i/>
                <w:sz w:val="22"/>
                <w:szCs w:val="22"/>
              </w:rPr>
              <w:t>характеризовать</w:t>
            </w:r>
            <w:r w:rsidRPr="00BD1693">
              <w:rPr>
                <w:sz w:val="22"/>
                <w:szCs w:val="22"/>
              </w:rPr>
              <w:t xml:space="preserve"> разнообразие в построении и образе избы в разных регионах страны.</w:t>
            </w:r>
          </w:p>
          <w:p w:rsidR="004A243C" w:rsidRPr="00BD1693" w:rsidRDefault="004A243C" w:rsidP="00A51CF5">
            <w:pPr>
              <w:rPr>
                <w:sz w:val="22"/>
                <w:szCs w:val="22"/>
              </w:rPr>
            </w:pPr>
            <w:r w:rsidRPr="00BD1693">
              <w:rPr>
                <w:i/>
                <w:sz w:val="22"/>
                <w:szCs w:val="22"/>
              </w:rPr>
              <w:t>Находить</w:t>
            </w:r>
            <w:r w:rsidRPr="00BD1693">
              <w:rPr>
                <w:sz w:val="22"/>
                <w:szCs w:val="22"/>
              </w:rPr>
              <w:t xml:space="preserve"> </w:t>
            </w:r>
            <w:r w:rsidRPr="00BD1693">
              <w:rPr>
                <w:i/>
                <w:sz w:val="22"/>
                <w:szCs w:val="22"/>
              </w:rPr>
              <w:t>общее</w:t>
            </w:r>
            <w:r w:rsidRPr="00BD1693">
              <w:rPr>
                <w:sz w:val="22"/>
                <w:szCs w:val="22"/>
              </w:rPr>
              <w:t xml:space="preserve"> и </w:t>
            </w:r>
            <w:r w:rsidRPr="00BD1693">
              <w:rPr>
                <w:i/>
                <w:sz w:val="22"/>
                <w:szCs w:val="22"/>
              </w:rPr>
              <w:t>различное</w:t>
            </w:r>
            <w:r w:rsidRPr="00BD1693">
              <w:rPr>
                <w:sz w:val="22"/>
                <w:szCs w:val="22"/>
              </w:rPr>
              <w:t xml:space="preserve"> в образном строе традиционного жилища разных народов.</w:t>
            </w:r>
          </w:p>
        </w:tc>
        <w:tc>
          <w:tcPr>
            <w:tcW w:w="2835" w:type="dxa"/>
            <w:vMerge w:val="restart"/>
          </w:tcPr>
          <w:p w:rsidR="004A243C" w:rsidRPr="00BD1693" w:rsidRDefault="004A243C" w:rsidP="00A51CF5">
            <w:pPr>
              <w:rPr>
                <w:sz w:val="22"/>
                <w:szCs w:val="22"/>
              </w:rPr>
            </w:pPr>
            <w:r w:rsidRPr="00BD1693">
              <w:rPr>
                <w:sz w:val="22"/>
                <w:szCs w:val="22"/>
              </w:rPr>
              <w:t xml:space="preserve">Урок «Убранство русской избы. Внутренний мир русской избы. Конструкция, декор предметов народного быта» (РЭШ) </w:t>
            </w:r>
            <w:hyperlink r:id="rId8" w:history="1">
              <w:r w:rsidRPr="00BD1693">
                <w:rPr>
                  <w:rStyle w:val="a5"/>
                  <w:sz w:val="22"/>
                  <w:szCs w:val="22"/>
                </w:rPr>
                <w:t>https://resh.edu.ru/subject/lesson/7826/start/313020/</w:t>
              </w:r>
            </w:hyperlink>
            <w:r w:rsidRPr="00BD1693">
              <w:rPr>
                <w:sz w:val="22"/>
                <w:szCs w:val="22"/>
              </w:rPr>
              <w:t xml:space="preserve"> </w:t>
            </w:r>
          </w:p>
          <w:p w:rsidR="004A243C" w:rsidRPr="00BD1693" w:rsidRDefault="004A243C" w:rsidP="00A51CF5">
            <w:pPr>
              <w:rPr>
                <w:sz w:val="22"/>
                <w:szCs w:val="22"/>
              </w:rPr>
            </w:pPr>
            <w:r w:rsidRPr="00BD1693">
              <w:rPr>
                <w:sz w:val="22"/>
                <w:szCs w:val="22"/>
              </w:rPr>
              <w:t>Правильный домик в деревне, или Строим избу, учась на опыте предков // КУЛЬТУРА</w:t>
            </w:r>
            <w:proofErr w:type="gramStart"/>
            <w:r w:rsidRPr="00BD1693">
              <w:rPr>
                <w:sz w:val="22"/>
                <w:szCs w:val="22"/>
              </w:rPr>
              <w:t>.Р</w:t>
            </w:r>
            <w:proofErr w:type="gramEnd"/>
            <w:r w:rsidRPr="00BD1693">
              <w:rPr>
                <w:sz w:val="22"/>
                <w:szCs w:val="22"/>
              </w:rPr>
              <w:t xml:space="preserve">Ф </w:t>
            </w:r>
            <w:hyperlink r:id="rId9" w:history="1">
              <w:r w:rsidRPr="00BD1693">
                <w:rPr>
                  <w:rStyle w:val="a5"/>
                  <w:sz w:val="22"/>
                  <w:szCs w:val="22"/>
                </w:rPr>
                <w:t>https://www.culture.ru/themes/401/pravilnyi-domik-v-derevne-ili-stroim-izbu-uchas-na-opyte-predkov</w:t>
              </w:r>
            </w:hyperlink>
            <w:r w:rsidRPr="00BD1693">
              <w:rPr>
                <w:sz w:val="22"/>
                <w:szCs w:val="22"/>
              </w:rPr>
              <w:t xml:space="preserve"> </w:t>
            </w:r>
          </w:p>
        </w:tc>
      </w:tr>
      <w:tr w:rsidR="004A243C" w:rsidRPr="00BD1693" w:rsidTr="00A51CF5">
        <w:trPr>
          <w:trHeight w:val="247"/>
        </w:trPr>
        <w:tc>
          <w:tcPr>
            <w:tcW w:w="1668" w:type="dxa"/>
            <w:vMerge/>
          </w:tcPr>
          <w:p w:rsidR="004A243C" w:rsidRPr="00BD1693" w:rsidRDefault="004A243C" w:rsidP="00A51CF5">
            <w:pPr>
              <w:ind w:left="17" w:hanging="19"/>
              <w:rPr>
                <w:b/>
                <w:sz w:val="22"/>
                <w:szCs w:val="22"/>
              </w:rPr>
            </w:pPr>
          </w:p>
        </w:tc>
        <w:tc>
          <w:tcPr>
            <w:tcW w:w="2693" w:type="dxa"/>
          </w:tcPr>
          <w:p w:rsidR="004A243C" w:rsidRPr="00BD1693" w:rsidRDefault="004A243C" w:rsidP="00A51CF5">
            <w:pPr>
              <w:ind w:left="17" w:hanging="19"/>
              <w:rPr>
                <w:sz w:val="22"/>
                <w:szCs w:val="22"/>
              </w:rPr>
            </w:pPr>
            <w:r w:rsidRPr="00BD1693">
              <w:rPr>
                <w:sz w:val="22"/>
                <w:szCs w:val="22"/>
              </w:rPr>
              <w:t>4.Внутренний мир русской избы</w:t>
            </w:r>
          </w:p>
        </w:tc>
        <w:tc>
          <w:tcPr>
            <w:tcW w:w="851" w:type="dxa"/>
            <w:vMerge/>
          </w:tcPr>
          <w:p w:rsidR="004A243C" w:rsidRPr="00BD1693" w:rsidRDefault="004A243C" w:rsidP="00A51CF5">
            <w:pPr>
              <w:ind w:left="17" w:hanging="19"/>
              <w:jc w:val="center"/>
              <w:rPr>
                <w:sz w:val="22"/>
                <w:szCs w:val="22"/>
              </w:rPr>
            </w:pPr>
          </w:p>
        </w:tc>
        <w:tc>
          <w:tcPr>
            <w:tcW w:w="3544" w:type="dxa"/>
          </w:tcPr>
          <w:p w:rsidR="004A243C" w:rsidRPr="00BD1693" w:rsidRDefault="004A243C" w:rsidP="00A51CF5">
            <w:pPr>
              <w:rPr>
                <w:sz w:val="22"/>
                <w:szCs w:val="22"/>
              </w:rPr>
            </w:pPr>
            <w:r w:rsidRPr="00BD1693">
              <w:rPr>
                <w:sz w:val="22"/>
                <w:szCs w:val="22"/>
              </w:rPr>
              <w:t>Традиционное устройство внутреннего пространства крестьянского дома и мудрость в его организации.</w:t>
            </w:r>
          </w:p>
          <w:p w:rsidR="004A243C" w:rsidRPr="00BD1693" w:rsidRDefault="004A243C" w:rsidP="00A51CF5">
            <w:pPr>
              <w:rPr>
                <w:sz w:val="22"/>
                <w:szCs w:val="22"/>
              </w:rPr>
            </w:pPr>
            <w:r w:rsidRPr="00BD1693">
              <w:rPr>
                <w:sz w:val="22"/>
                <w:szCs w:val="22"/>
              </w:rPr>
              <w:t>Основные жизненные центры (печь, красный угол и др.) и декоративное убранство внутреннего пространства избы.</w:t>
            </w:r>
          </w:p>
        </w:tc>
        <w:tc>
          <w:tcPr>
            <w:tcW w:w="4110" w:type="dxa"/>
          </w:tcPr>
          <w:p w:rsidR="004A243C" w:rsidRPr="00BD1693" w:rsidRDefault="004A243C" w:rsidP="00A51CF5">
            <w:pPr>
              <w:rPr>
                <w:sz w:val="22"/>
                <w:szCs w:val="22"/>
              </w:rPr>
            </w:pPr>
            <w:r w:rsidRPr="00BD1693">
              <w:rPr>
                <w:i/>
                <w:sz w:val="22"/>
                <w:szCs w:val="22"/>
              </w:rPr>
              <w:t>Называть</w:t>
            </w:r>
            <w:r w:rsidRPr="00BD1693">
              <w:rPr>
                <w:sz w:val="22"/>
                <w:szCs w:val="22"/>
              </w:rPr>
              <w:t xml:space="preserve"> и </w:t>
            </w:r>
            <w:r w:rsidRPr="00BD1693">
              <w:rPr>
                <w:i/>
                <w:sz w:val="22"/>
                <w:szCs w:val="22"/>
              </w:rPr>
              <w:t>понимать</w:t>
            </w:r>
            <w:r w:rsidRPr="00BD1693">
              <w:rPr>
                <w:sz w:val="22"/>
                <w:szCs w:val="22"/>
              </w:rPr>
              <w:t xml:space="preserve"> </w:t>
            </w:r>
            <w:r w:rsidRPr="00BD1693">
              <w:rPr>
                <w:i/>
                <w:sz w:val="22"/>
                <w:szCs w:val="22"/>
              </w:rPr>
              <w:t>назначение</w:t>
            </w:r>
            <w:r w:rsidRPr="00BD1693">
              <w:rPr>
                <w:sz w:val="22"/>
                <w:szCs w:val="22"/>
              </w:rPr>
              <w:t xml:space="preserve"> конструктивных и декоративных элементов устройства жилой среды крестьянского дома.</w:t>
            </w:r>
          </w:p>
          <w:p w:rsidR="004A243C" w:rsidRPr="00BD1693" w:rsidRDefault="004A243C" w:rsidP="00A51CF5">
            <w:pPr>
              <w:rPr>
                <w:sz w:val="22"/>
                <w:szCs w:val="22"/>
              </w:rPr>
            </w:pPr>
            <w:r w:rsidRPr="00BD1693">
              <w:rPr>
                <w:i/>
                <w:sz w:val="22"/>
                <w:szCs w:val="22"/>
              </w:rPr>
              <w:t>Выполнить</w:t>
            </w:r>
            <w:r w:rsidRPr="00BD1693">
              <w:rPr>
                <w:sz w:val="22"/>
                <w:szCs w:val="22"/>
              </w:rPr>
              <w:t xml:space="preserve"> </w:t>
            </w:r>
            <w:r w:rsidRPr="00BD1693">
              <w:rPr>
                <w:i/>
                <w:sz w:val="22"/>
                <w:szCs w:val="22"/>
              </w:rPr>
              <w:t>рисунок</w:t>
            </w:r>
            <w:r w:rsidRPr="00BD1693">
              <w:rPr>
                <w:sz w:val="22"/>
                <w:szCs w:val="22"/>
              </w:rPr>
              <w:t xml:space="preserve"> интерьера традиционного крестьянского дома.</w:t>
            </w:r>
          </w:p>
          <w:p w:rsidR="004A243C" w:rsidRPr="00BD1693" w:rsidRDefault="004A243C" w:rsidP="00A51CF5">
            <w:pPr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4A243C" w:rsidRPr="00BD1693" w:rsidRDefault="004A243C" w:rsidP="00A51CF5">
            <w:pPr>
              <w:ind w:left="17" w:hanging="19"/>
              <w:rPr>
                <w:sz w:val="22"/>
                <w:szCs w:val="22"/>
              </w:rPr>
            </w:pPr>
          </w:p>
        </w:tc>
      </w:tr>
      <w:tr w:rsidR="004A243C" w:rsidRPr="00BD1693" w:rsidTr="00A51CF5">
        <w:trPr>
          <w:trHeight w:val="247"/>
        </w:trPr>
        <w:tc>
          <w:tcPr>
            <w:tcW w:w="1668" w:type="dxa"/>
            <w:vMerge/>
          </w:tcPr>
          <w:p w:rsidR="004A243C" w:rsidRPr="00BD1693" w:rsidRDefault="004A243C" w:rsidP="00A51CF5">
            <w:pPr>
              <w:ind w:left="17" w:hanging="19"/>
              <w:rPr>
                <w:b/>
                <w:sz w:val="22"/>
                <w:szCs w:val="22"/>
              </w:rPr>
            </w:pPr>
          </w:p>
        </w:tc>
        <w:tc>
          <w:tcPr>
            <w:tcW w:w="2693" w:type="dxa"/>
          </w:tcPr>
          <w:p w:rsidR="004A243C" w:rsidRPr="00BD1693" w:rsidRDefault="004A243C" w:rsidP="00A51CF5">
            <w:pPr>
              <w:ind w:left="17" w:hanging="19"/>
              <w:rPr>
                <w:sz w:val="22"/>
                <w:szCs w:val="22"/>
              </w:rPr>
            </w:pPr>
            <w:r w:rsidRPr="00BD1693">
              <w:rPr>
                <w:sz w:val="22"/>
                <w:szCs w:val="22"/>
              </w:rPr>
              <w:t>5.Конструкция и декор предметов народного быта и труда</w:t>
            </w:r>
          </w:p>
        </w:tc>
        <w:tc>
          <w:tcPr>
            <w:tcW w:w="851" w:type="dxa"/>
            <w:vMerge/>
          </w:tcPr>
          <w:p w:rsidR="004A243C" w:rsidRPr="00BD1693" w:rsidRDefault="004A243C" w:rsidP="00A51CF5">
            <w:pPr>
              <w:ind w:left="17" w:hanging="19"/>
              <w:jc w:val="center"/>
              <w:rPr>
                <w:sz w:val="22"/>
                <w:szCs w:val="22"/>
              </w:rPr>
            </w:pPr>
          </w:p>
        </w:tc>
        <w:tc>
          <w:tcPr>
            <w:tcW w:w="3544" w:type="dxa"/>
          </w:tcPr>
          <w:p w:rsidR="004A243C" w:rsidRPr="00BD1693" w:rsidRDefault="004A243C" w:rsidP="00A51CF5">
            <w:pPr>
              <w:rPr>
                <w:sz w:val="22"/>
                <w:szCs w:val="22"/>
              </w:rPr>
            </w:pPr>
            <w:r w:rsidRPr="00BD1693">
              <w:rPr>
                <w:sz w:val="22"/>
                <w:szCs w:val="22"/>
              </w:rPr>
              <w:t>Предметы народного быта: прялки, ковш-черпак, деревянная посуда, предметы труда, их декор. Утилитарный предмет и его форма-образ. Роль орнаментов в украшении предметов.</w:t>
            </w:r>
          </w:p>
          <w:p w:rsidR="004A243C" w:rsidRPr="00BD1693" w:rsidRDefault="004A243C" w:rsidP="00A51CF5">
            <w:pPr>
              <w:rPr>
                <w:sz w:val="22"/>
                <w:szCs w:val="22"/>
              </w:rPr>
            </w:pPr>
            <w:r w:rsidRPr="00BD1693">
              <w:rPr>
                <w:sz w:val="22"/>
                <w:szCs w:val="22"/>
              </w:rPr>
              <w:t>Характерные особенности народного традиционного быта у разных народов.</w:t>
            </w:r>
          </w:p>
        </w:tc>
        <w:tc>
          <w:tcPr>
            <w:tcW w:w="4110" w:type="dxa"/>
          </w:tcPr>
          <w:p w:rsidR="004A243C" w:rsidRPr="00BD1693" w:rsidRDefault="004A243C" w:rsidP="00A51CF5">
            <w:pPr>
              <w:rPr>
                <w:sz w:val="22"/>
                <w:szCs w:val="22"/>
              </w:rPr>
            </w:pPr>
            <w:r w:rsidRPr="00BD1693">
              <w:rPr>
                <w:i/>
                <w:sz w:val="22"/>
                <w:szCs w:val="22"/>
              </w:rPr>
              <w:t>Изобразить в рисунке</w:t>
            </w:r>
            <w:r w:rsidRPr="00BD1693">
              <w:rPr>
                <w:sz w:val="22"/>
                <w:szCs w:val="22"/>
              </w:rPr>
              <w:t xml:space="preserve"> форму и декор предметов крестьянского быта (ковши, прялки, посуда, предметы трудовой деятельности).</w:t>
            </w:r>
          </w:p>
          <w:p w:rsidR="004A243C" w:rsidRPr="00BD1693" w:rsidRDefault="004A243C" w:rsidP="00A51CF5">
            <w:pPr>
              <w:rPr>
                <w:sz w:val="22"/>
                <w:szCs w:val="22"/>
              </w:rPr>
            </w:pPr>
            <w:r w:rsidRPr="00BD1693">
              <w:rPr>
                <w:i/>
                <w:sz w:val="22"/>
                <w:szCs w:val="22"/>
              </w:rPr>
              <w:t>Характеризовать</w:t>
            </w:r>
            <w:r w:rsidRPr="00BD1693">
              <w:rPr>
                <w:sz w:val="22"/>
                <w:szCs w:val="22"/>
              </w:rPr>
              <w:t xml:space="preserve"> художественно-эстетические качества народного быта (красоту и мудрость в построении формы бытовых предметов).</w:t>
            </w:r>
          </w:p>
        </w:tc>
        <w:tc>
          <w:tcPr>
            <w:tcW w:w="2835" w:type="dxa"/>
            <w:vMerge/>
          </w:tcPr>
          <w:p w:rsidR="004A243C" w:rsidRPr="00BD1693" w:rsidRDefault="004A243C" w:rsidP="00A51CF5">
            <w:pPr>
              <w:ind w:left="17" w:hanging="19"/>
              <w:rPr>
                <w:sz w:val="22"/>
                <w:szCs w:val="22"/>
              </w:rPr>
            </w:pPr>
          </w:p>
        </w:tc>
      </w:tr>
      <w:tr w:rsidR="004A243C" w:rsidRPr="00BD1693" w:rsidTr="00A51CF5">
        <w:trPr>
          <w:trHeight w:val="247"/>
        </w:trPr>
        <w:tc>
          <w:tcPr>
            <w:tcW w:w="1668" w:type="dxa"/>
            <w:vMerge w:val="restart"/>
          </w:tcPr>
          <w:p w:rsidR="004A243C" w:rsidRPr="00BD1693" w:rsidRDefault="004A243C" w:rsidP="00A51CF5">
            <w:pPr>
              <w:ind w:left="17" w:hanging="19"/>
              <w:rPr>
                <w:b/>
                <w:sz w:val="22"/>
                <w:szCs w:val="22"/>
              </w:rPr>
            </w:pPr>
            <w:r w:rsidRPr="00BD1693">
              <w:rPr>
                <w:b/>
                <w:sz w:val="22"/>
                <w:szCs w:val="22"/>
              </w:rPr>
              <w:t>Народный праздничный костюм</w:t>
            </w:r>
          </w:p>
        </w:tc>
        <w:tc>
          <w:tcPr>
            <w:tcW w:w="2693" w:type="dxa"/>
          </w:tcPr>
          <w:p w:rsidR="004A243C" w:rsidRPr="00BD1693" w:rsidRDefault="004A243C" w:rsidP="00A51CF5">
            <w:pPr>
              <w:ind w:left="17" w:hanging="19"/>
              <w:rPr>
                <w:sz w:val="22"/>
                <w:szCs w:val="22"/>
              </w:rPr>
            </w:pPr>
            <w:r w:rsidRPr="00BD1693">
              <w:rPr>
                <w:sz w:val="22"/>
                <w:szCs w:val="22"/>
              </w:rPr>
              <w:t>6.Народный праздничный костюм</w:t>
            </w:r>
          </w:p>
        </w:tc>
        <w:tc>
          <w:tcPr>
            <w:tcW w:w="851" w:type="dxa"/>
            <w:vMerge w:val="restart"/>
          </w:tcPr>
          <w:p w:rsidR="004A243C" w:rsidRPr="00BD1693" w:rsidRDefault="004A243C" w:rsidP="00A51CF5">
            <w:pPr>
              <w:ind w:left="17" w:hanging="19"/>
              <w:jc w:val="center"/>
              <w:rPr>
                <w:sz w:val="22"/>
                <w:szCs w:val="22"/>
              </w:rPr>
            </w:pPr>
            <w:r w:rsidRPr="00BD1693">
              <w:rPr>
                <w:sz w:val="22"/>
                <w:szCs w:val="22"/>
              </w:rPr>
              <w:t>4</w:t>
            </w:r>
          </w:p>
        </w:tc>
        <w:tc>
          <w:tcPr>
            <w:tcW w:w="3544" w:type="dxa"/>
          </w:tcPr>
          <w:p w:rsidR="004A243C" w:rsidRPr="00BD1693" w:rsidRDefault="004A243C" w:rsidP="00A51CF5">
            <w:pPr>
              <w:rPr>
                <w:sz w:val="22"/>
                <w:szCs w:val="22"/>
              </w:rPr>
            </w:pPr>
            <w:r w:rsidRPr="00BD1693">
              <w:rPr>
                <w:sz w:val="22"/>
                <w:szCs w:val="22"/>
              </w:rPr>
              <w:t>Образ красоты человека  и  образ его представлений об устройстве мира, выраженные в народных костюмах. Красота народного костюма.</w:t>
            </w:r>
          </w:p>
          <w:p w:rsidR="004A243C" w:rsidRPr="00BD1693" w:rsidRDefault="004A243C" w:rsidP="00A51CF5">
            <w:pPr>
              <w:rPr>
                <w:sz w:val="22"/>
                <w:szCs w:val="22"/>
              </w:rPr>
            </w:pPr>
            <w:r w:rsidRPr="00BD1693">
              <w:rPr>
                <w:sz w:val="22"/>
                <w:szCs w:val="22"/>
              </w:rPr>
              <w:lastRenderedPageBreak/>
              <w:t>Конструкция и образ женского праздничного народного костюма – северорусского (сарафан) и южнорусского (понёва). Особенности головного убора. Мужской костюм. Разнообразие форм и украшений народного праздничного костюма в различных регионах России.</w:t>
            </w:r>
          </w:p>
        </w:tc>
        <w:tc>
          <w:tcPr>
            <w:tcW w:w="4110" w:type="dxa"/>
          </w:tcPr>
          <w:p w:rsidR="004A243C" w:rsidRPr="00BD1693" w:rsidRDefault="004A243C" w:rsidP="00A51CF5">
            <w:pPr>
              <w:rPr>
                <w:sz w:val="22"/>
                <w:szCs w:val="22"/>
              </w:rPr>
            </w:pPr>
            <w:r w:rsidRPr="00BD1693">
              <w:rPr>
                <w:i/>
                <w:sz w:val="22"/>
                <w:szCs w:val="22"/>
              </w:rPr>
              <w:lastRenderedPageBreak/>
              <w:t>Понимать</w:t>
            </w:r>
            <w:r w:rsidRPr="00BD1693">
              <w:rPr>
                <w:sz w:val="22"/>
                <w:szCs w:val="22"/>
              </w:rPr>
              <w:t xml:space="preserve"> и </w:t>
            </w:r>
            <w:r w:rsidRPr="00BD1693">
              <w:rPr>
                <w:i/>
                <w:sz w:val="22"/>
                <w:szCs w:val="22"/>
              </w:rPr>
              <w:t>анализировать</w:t>
            </w:r>
            <w:r w:rsidRPr="00BD1693">
              <w:rPr>
                <w:sz w:val="22"/>
                <w:szCs w:val="22"/>
              </w:rPr>
              <w:t xml:space="preserve"> образный строй народного праздничного костюма, давать ему эстетическую оценку.</w:t>
            </w:r>
          </w:p>
          <w:p w:rsidR="004A243C" w:rsidRPr="00BD1693" w:rsidRDefault="004A243C" w:rsidP="00A51CF5">
            <w:pPr>
              <w:rPr>
                <w:sz w:val="22"/>
                <w:szCs w:val="22"/>
              </w:rPr>
            </w:pPr>
            <w:r w:rsidRPr="00BD1693">
              <w:rPr>
                <w:i/>
                <w:sz w:val="22"/>
                <w:szCs w:val="22"/>
              </w:rPr>
              <w:t>Соотносить</w:t>
            </w:r>
            <w:r w:rsidRPr="00BD1693">
              <w:rPr>
                <w:sz w:val="22"/>
                <w:szCs w:val="22"/>
              </w:rPr>
              <w:t xml:space="preserve"> особенности декора женского праздничного костюма с </w:t>
            </w:r>
            <w:r w:rsidRPr="00BD1693">
              <w:rPr>
                <w:sz w:val="22"/>
                <w:szCs w:val="22"/>
              </w:rPr>
              <w:lastRenderedPageBreak/>
              <w:t>мировосприятием и мировоззрением наших предков.</w:t>
            </w:r>
          </w:p>
          <w:p w:rsidR="004A243C" w:rsidRPr="00BD1693" w:rsidRDefault="004A243C" w:rsidP="00A51CF5">
            <w:pPr>
              <w:rPr>
                <w:sz w:val="22"/>
                <w:szCs w:val="22"/>
              </w:rPr>
            </w:pPr>
            <w:r w:rsidRPr="00BD1693">
              <w:rPr>
                <w:i/>
                <w:sz w:val="22"/>
                <w:szCs w:val="22"/>
              </w:rPr>
              <w:t>Соотносить общее и особенное</w:t>
            </w:r>
            <w:r w:rsidRPr="00BD1693">
              <w:rPr>
                <w:sz w:val="22"/>
                <w:szCs w:val="22"/>
              </w:rPr>
              <w:t xml:space="preserve"> в образах народной праздничной одежды разных регионов России.</w:t>
            </w:r>
          </w:p>
          <w:p w:rsidR="004A243C" w:rsidRPr="00BD1693" w:rsidRDefault="004A243C" w:rsidP="00A51CF5">
            <w:pPr>
              <w:rPr>
                <w:sz w:val="22"/>
                <w:szCs w:val="22"/>
              </w:rPr>
            </w:pPr>
            <w:r w:rsidRPr="00BD1693">
              <w:rPr>
                <w:i/>
                <w:sz w:val="22"/>
                <w:szCs w:val="22"/>
              </w:rPr>
              <w:t>Выполнить</w:t>
            </w:r>
            <w:r w:rsidRPr="00BD1693">
              <w:rPr>
                <w:sz w:val="22"/>
                <w:szCs w:val="22"/>
              </w:rPr>
              <w:t xml:space="preserve"> аналитическую зарисовку или эскиз праздничного народного костюма.</w:t>
            </w:r>
          </w:p>
        </w:tc>
        <w:tc>
          <w:tcPr>
            <w:tcW w:w="2835" w:type="dxa"/>
            <w:vMerge w:val="restart"/>
          </w:tcPr>
          <w:p w:rsidR="004A243C" w:rsidRPr="00BD1693" w:rsidRDefault="004A243C" w:rsidP="00A51CF5">
            <w:pPr>
              <w:ind w:left="17" w:hanging="19"/>
              <w:rPr>
                <w:sz w:val="22"/>
                <w:szCs w:val="22"/>
              </w:rPr>
            </w:pPr>
            <w:r w:rsidRPr="00BD1693">
              <w:rPr>
                <w:sz w:val="22"/>
                <w:szCs w:val="22"/>
              </w:rPr>
              <w:lastRenderedPageBreak/>
              <w:t xml:space="preserve">Урок «Русская народная вышивка. Народный праздничный костюм» (РЭШ) </w:t>
            </w:r>
            <w:hyperlink r:id="rId10" w:history="1">
              <w:r w:rsidRPr="00BD1693">
                <w:rPr>
                  <w:rStyle w:val="a5"/>
                  <w:sz w:val="22"/>
                  <w:szCs w:val="22"/>
                </w:rPr>
                <w:t>https://resh.edu.ru/subject/les</w:t>
              </w:r>
              <w:r w:rsidRPr="00BD1693">
                <w:rPr>
                  <w:rStyle w:val="a5"/>
                  <w:sz w:val="22"/>
                  <w:szCs w:val="22"/>
                </w:rPr>
                <w:lastRenderedPageBreak/>
                <w:t>son/7827/start/276982/</w:t>
              </w:r>
            </w:hyperlink>
            <w:r w:rsidRPr="00BD1693">
              <w:rPr>
                <w:sz w:val="22"/>
                <w:szCs w:val="22"/>
              </w:rPr>
              <w:t xml:space="preserve"> </w:t>
            </w:r>
          </w:p>
          <w:p w:rsidR="004A243C" w:rsidRPr="00BD1693" w:rsidRDefault="004A243C" w:rsidP="00A51CF5">
            <w:pPr>
              <w:ind w:left="17" w:hanging="19"/>
              <w:rPr>
                <w:sz w:val="22"/>
                <w:szCs w:val="22"/>
              </w:rPr>
            </w:pPr>
            <w:r w:rsidRPr="00BD1693">
              <w:rPr>
                <w:sz w:val="22"/>
                <w:szCs w:val="22"/>
              </w:rPr>
              <w:t xml:space="preserve">Урок «Русский народный костюм» (РЭШ) </w:t>
            </w:r>
            <w:hyperlink r:id="rId11" w:history="1">
              <w:r w:rsidRPr="00BD1693">
                <w:rPr>
                  <w:rStyle w:val="a5"/>
                  <w:sz w:val="22"/>
                  <w:szCs w:val="22"/>
                </w:rPr>
                <w:t>https://resh.edu.ru/subject/lesson/960/</w:t>
              </w:r>
            </w:hyperlink>
          </w:p>
          <w:p w:rsidR="004A243C" w:rsidRPr="00BD1693" w:rsidRDefault="004A243C" w:rsidP="00A51CF5">
            <w:pPr>
              <w:ind w:left="17" w:hanging="19"/>
              <w:rPr>
                <w:sz w:val="22"/>
                <w:szCs w:val="22"/>
              </w:rPr>
            </w:pPr>
            <w:r w:rsidRPr="00BD1693">
              <w:rPr>
                <w:sz w:val="22"/>
                <w:szCs w:val="22"/>
              </w:rPr>
              <w:t xml:space="preserve">Урок «Народные праздничные обряды» (РЭШ) </w:t>
            </w:r>
            <w:hyperlink r:id="rId12" w:history="1">
              <w:r w:rsidRPr="00BD1693">
                <w:rPr>
                  <w:rStyle w:val="a5"/>
                  <w:sz w:val="22"/>
                  <w:szCs w:val="22"/>
                </w:rPr>
                <w:t>https://resh.edu.ru/subject/lesson/7828/start/277014/</w:t>
              </w:r>
            </w:hyperlink>
            <w:r w:rsidRPr="00BD1693">
              <w:rPr>
                <w:sz w:val="22"/>
                <w:szCs w:val="22"/>
              </w:rPr>
              <w:t xml:space="preserve"> </w:t>
            </w:r>
          </w:p>
          <w:p w:rsidR="004A243C" w:rsidRPr="00BD1693" w:rsidRDefault="004A243C" w:rsidP="00A51CF5">
            <w:pPr>
              <w:ind w:left="17" w:hanging="19"/>
              <w:rPr>
                <w:sz w:val="22"/>
                <w:szCs w:val="22"/>
              </w:rPr>
            </w:pPr>
            <w:r w:rsidRPr="00BD1693">
              <w:rPr>
                <w:sz w:val="22"/>
                <w:szCs w:val="22"/>
              </w:rPr>
              <w:t>Тест: разбираетесь ли вы в костюмах разных народов? // КУЛЬТУРА</w:t>
            </w:r>
            <w:proofErr w:type="gramStart"/>
            <w:r w:rsidRPr="00BD1693">
              <w:rPr>
                <w:sz w:val="22"/>
                <w:szCs w:val="22"/>
              </w:rPr>
              <w:t>.Р</w:t>
            </w:r>
            <w:proofErr w:type="gramEnd"/>
            <w:r w:rsidRPr="00BD1693">
              <w:rPr>
                <w:sz w:val="22"/>
                <w:szCs w:val="22"/>
              </w:rPr>
              <w:t xml:space="preserve">Ф </w:t>
            </w:r>
            <w:hyperlink r:id="rId13" w:history="1">
              <w:r w:rsidRPr="00BD1693">
                <w:rPr>
                  <w:rStyle w:val="a5"/>
                  <w:sz w:val="22"/>
                  <w:szCs w:val="22"/>
                </w:rPr>
                <w:t>https://www.culture.ru/materials/256757/test-razbiraetes-li-vy-v-kostyumakh-raznykh-narodov</w:t>
              </w:r>
            </w:hyperlink>
            <w:r w:rsidRPr="00BD1693">
              <w:rPr>
                <w:sz w:val="22"/>
                <w:szCs w:val="22"/>
              </w:rPr>
              <w:t xml:space="preserve"> </w:t>
            </w:r>
          </w:p>
          <w:p w:rsidR="004A243C" w:rsidRPr="00BD1693" w:rsidRDefault="004A243C" w:rsidP="00A51CF5">
            <w:pPr>
              <w:ind w:left="17" w:hanging="19"/>
              <w:rPr>
                <w:sz w:val="22"/>
                <w:szCs w:val="22"/>
              </w:rPr>
            </w:pPr>
          </w:p>
        </w:tc>
      </w:tr>
      <w:tr w:rsidR="004A243C" w:rsidRPr="00BD1693" w:rsidTr="00A51CF5">
        <w:trPr>
          <w:trHeight w:val="247"/>
        </w:trPr>
        <w:tc>
          <w:tcPr>
            <w:tcW w:w="1668" w:type="dxa"/>
            <w:vMerge/>
          </w:tcPr>
          <w:p w:rsidR="004A243C" w:rsidRPr="00BD1693" w:rsidRDefault="004A243C" w:rsidP="00A51CF5">
            <w:pPr>
              <w:ind w:left="17" w:hanging="19"/>
              <w:rPr>
                <w:b/>
                <w:sz w:val="22"/>
                <w:szCs w:val="22"/>
              </w:rPr>
            </w:pPr>
          </w:p>
        </w:tc>
        <w:tc>
          <w:tcPr>
            <w:tcW w:w="2693" w:type="dxa"/>
          </w:tcPr>
          <w:p w:rsidR="004A243C" w:rsidRPr="00BD1693" w:rsidRDefault="004A243C" w:rsidP="00A51CF5">
            <w:pPr>
              <w:ind w:left="17" w:hanging="19"/>
              <w:rPr>
                <w:sz w:val="22"/>
                <w:szCs w:val="22"/>
              </w:rPr>
            </w:pPr>
            <w:r w:rsidRPr="00BD1693">
              <w:rPr>
                <w:sz w:val="22"/>
                <w:szCs w:val="22"/>
              </w:rPr>
              <w:t>7.Искусство народной вышивки</w:t>
            </w:r>
          </w:p>
          <w:p w:rsidR="004A243C" w:rsidRPr="00BD1693" w:rsidRDefault="004A243C" w:rsidP="00A51CF5">
            <w:pPr>
              <w:ind w:left="17" w:hanging="19"/>
              <w:rPr>
                <w:sz w:val="22"/>
                <w:szCs w:val="22"/>
              </w:rPr>
            </w:pPr>
            <w:r w:rsidRPr="00BD1693">
              <w:rPr>
                <w:sz w:val="22"/>
                <w:szCs w:val="22"/>
              </w:rPr>
              <w:t>8.Образы и мотивы в орнаментах русской народной вышивки</w:t>
            </w:r>
          </w:p>
        </w:tc>
        <w:tc>
          <w:tcPr>
            <w:tcW w:w="851" w:type="dxa"/>
            <w:vMerge/>
          </w:tcPr>
          <w:p w:rsidR="004A243C" w:rsidRPr="00BD1693" w:rsidRDefault="004A243C" w:rsidP="00A51CF5">
            <w:pPr>
              <w:ind w:left="17" w:hanging="19"/>
              <w:jc w:val="center"/>
              <w:rPr>
                <w:sz w:val="22"/>
                <w:szCs w:val="22"/>
              </w:rPr>
            </w:pPr>
          </w:p>
        </w:tc>
        <w:tc>
          <w:tcPr>
            <w:tcW w:w="3544" w:type="dxa"/>
          </w:tcPr>
          <w:p w:rsidR="004A243C" w:rsidRPr="00BD1693" w:rsidRDefault="004A243C" w:rsidP="00A51CF5">
            <w:pPr>
              <w:rPr>
                <w:sz w:val="22"/>
                <w:szCs w:val="22"/>
              </w:rPr>
            </w:pPr>
            <w:r w:rsidRPr="00BD1693">
              <w:rPr>
                <w:sz w:val="22"/>
                <w:szCs w:val="22"/>
              </w:rPr>
              <w:t>Вышивка  в  народных  костюмах и обрядах. Древнее происхождение и присутствие всех типов орнаментов в народной вышивке: геометрических, растительных, сюжетных, изображений зверей и птиц, древа жизни. Символическое изображение женских фигур и образов всадников в орнаментах вышивки. Особенности традиционных орнаментов  текстильных промыслов в разных регионах страны.</w:t>
            </w:r>
          </w:p>
        </w:tc>
        <w:tc>
          <w:tcPr>
            <w:tcW w:w="4110" w:type="dxa"/>
          </w:tcPr>
          <w:p w:rsidR="004A243C" w:rsidRPr="00BD1693" w:rsidRDefault="004A243C" w:rsidP="00A51CF5">
            <w:pPr>
              <w:rPr>
                <w:sz w:val="22"/>
                <w:szCs w:val="22"/>
              </w:rPr>
            </w:pPr>
            <w:r w:rsidRPr="00BD1693">
              <w:rPr>
                <w:i/>
                <w:sz w:val="22"/>
                <w:szCs w:val="22"/>
              </w:rPr>
              <w:t>Понимать условность</w:t>
            </w:r>
            <w:r w:rsidRPr="00BD1693">
              <w:rPr>
                <w:sz w:val="22"/>
                <w:szCs w:val="22"/>
              </w:rPr>
              <w:t xml:space="preserve"> языка  орнамента, его символическое значение.</w:t>
            </w:r>
          </w:p>
          <w:p w:rsidR="004A243C" w:rsidRPr="00BD1693" w:rsidRDefault="004A243C" w:rsidP="00A51CF5">
            <w:pPr>
              <w:rPr>
                <w:sz w:val="22"/>
                <w:szCs w:val="22"/>
              </w:rPr>
            </w:pPr>
            <w:r w:rsidRPr="00BD1693">
              <w:rPr>
                <w:i/>
                <w:sz w:val="22"/>
                <w:szCs w:val="22"/>
              </w:rPr>
              <w:t>Объяснять связь</w:t>
            </w:r>
            <w:r w:rsidRPr="00BD1693">
              <w:rPr>
                <w:sz w:val="22"/>
                <w:szCs w:val="22"/>
              </w:rPr>
              <w:t xml:space="preserve"> образов и мотивов крестьянской вышивки с природой и магическими древними представлениями.</w:t>
            </w:r>
          </w:p>
          <w:p w:rsidR="004A243C" w:rsidRPr="00BD1693" w:rsidRDefault="004A243C" w:rsidP="00A51CF5">
            <w:pPr>
              <w:rPr>
                <w:sz w:val="22"/>
                <w:szCs w:val="22"/>
              </w:rPr>
            </w:pPr>
            <w:r w:rsidRPr="00BD1693">
              <w:rPr>
                <w:i/>
                <w:sz w:val="22"/>
                <w:szCs w:val="22"/>
              </w:rPr>
              <w:t xml:space="preserve">Определять </w:t>
            </w:r>
            <w:r w:rsidRPr="00BD1693">
              <w:rPr>
                <w:sz w:val="22"/>
                <w:szCs w:val="22"/>
              </w:rPr>
              <w:t>тип орнамента в наблюдаемом узоре.</w:t>
            </w:r>
          </w:p>
          <w:p w:rsidR="004A243C" w:rsidRPr="00BD1693" w:rsidRDefault="004A243C" w:rsidP="00A51CF5">
            <w:pPr>
              <w:rPr>
                <w:sz w:val="22"/>
                <w:szCs w:val="22"/>
              </w:rPr>
            </w:pPr>
            <w:r w:rsidRPr="00BD1693">
              <w:rPr>
                <w:i/>
                <w:sz w:val="22"/>
                <w:szCs w:val="22"/>
              </w:rPr>
              <w:t>Иметь опыт</w:t>
            </w:r>
            <w:r w:rsidRPr="00BD1693">
              <w:rPr>
                <w:sz w:val="22"/>
                <w:szCs w:val="22"/>
              </w:rPr>
              <w:t xml:space="preserve"> создания орнаментального построения вышивки с опорой на народную традицию.</w:t>
            </w:r>
          </w:p>
        </w:tc>
        <w:tc>
          <w:tcPr>
            <w:tcW w:w="2835" w:type="dxa"/>
            <w:vMerge/>
          </w:tcPr>
          <w:p w:rsidR="004A243C" w:rsidRPr="00BD1693" w:rsidRDefault="004A243C" w:rsidP="00A51CF5">
            <w:pPr>
              <w:ind w:left="17" w:hanging="19"/>
              <w:rPr>
                <w:sz w:val="22"/>
                <w:szCs w:val="22"/>
              </w:rPr>
            </w:pPr>
          </w:p>
        </w:tc>
      </w:tr>
      <w:tr w:rsidR="004A243C" w:rsidRPr="00BD1693" w:rsidTr="00A51CF5">
        <w:trPr>
          <w:trHeight w:val="247"/>
        </w:trPr>
        <w:tc>
          <w:tcPr>
            <w:tcW w:w="1668" w:type="dxa"/>
            <w:vMerge/>
          </w:tcPr>
          <w:p w:rsidR="004A243C" w:rsidRPr="00BD1693" w:rsidRDefault="004A243C" w:rsidP="00A51CF5">
            <w:pPr>
              <w:ind w:left="17" w:hanging="19"/>
              <w:rPr>
                <w:b/>
                <w:sz w:val="22"/>
                <w:szCs w:val="22"/>
              </w:rPr>
            </w:pPr>
          </w:p>
        </w:tc>
        <w:tc>
          <w:tcPr>
            <w:tcW w:w="2693" w:type="dxa"/>
          </w:tcPr>
          <w:p w:rsidR="004A243C" w:rsidRPr="00BD1693" w:rsidRDefault="004A243C" w:rsidP="00A51CF5">
            <w:pPr>
              <w:ind w:left="17" w:hanging="19"/>
              <w:rPr>
                <w:sz w:val="22"/>
                <w:szCs w:val="22"/>
              </w:rPr>
            </w:pPr>
            <w:r w:rsidRPr="00BD1693">
              <w:rPr>
                <w:sz w:val="22"/>
                <w:szCs w:val="22"/>
              </w:rPr>
              <w:t>9.Народные праздничные обряды (обобщение темы)</w:t>
            </w:r>
          </w:p>
        </w:tc>
        <w:tc>
          <w:tcPr>
            <w:tcW w:w="851" w:type="dxa"/>
            <w:vMerge/>
          </w:tcPr>
          <w:p w:rsidR="004A243C" w:rsidRPr="00BD1693" w:rsidRDefault="004A243C" w:rsidP="00A51CF5">
            <w:pPr>
              <w:ind w:left="17" w:hanging="19"/>
              <w:jc w:val="center"/>
              <w:rPr>
                <w:sz w:val="22"/>
                <w:szCs w:val="22"/>
              </w:rPr>
            </w:pPr>
          </w:p>
        </w:tc>
        <w:tc>
          <w:tcPr>
            <w:tcW w:w="3544" w:type="dxa"/>
          </w:tcPr>
          <w:p w:rsidR="004A243C" w:rsidRPr="00BD1693" w:rsidRDefault="004A243C" w:rsidP="00A51CF5">
            <w:pPr>
              <w:rPr>
                <w:sz w:val="22"/>
                <w:szCs w:val="22"/>
              </w:rPr>
            </w:pPr>
            <w:r w:rsidRPr="00BD1693">
              <w:rPr>
                <w:sz w:val="22"/>
                <w:szCs w:val="22"/>
              </w:rPr>
              <w:t>Календарные народные праздники и присутствие в организации обрядов представлений народа о счастье и красоте.</w:t>
            </w:r>
          </w:p>
        </w:tc>
        <w:tc>
          <w:tcPr>
            <w:tcW w:w="4110" w:type="dxa"/>
          </w:tcPr>
          <w:p w:rsidR="004A243C" w:rsidRPr="00BD1693" w:rsidRDefault="004A243C" w:rsidP="00A51CF5">
            <w:pPr>
              <w:rPr>
                <w:sz w:val="22"/>
                <w:szCs w:val="22"/>
              </w:rPr>
            </w:pPr>
            <w:r w:rsidRPr="00BD1693">
              <w:rPr>
                <w:i/>
                <w:sz w:val="22"/>
                <w:szCs w:val="22"/>
              </w:rPr>
              <w:t>Характеризовать</w:t>
            </w:r>
            <w:r w:rsidRPr="00BD1693">
              <w:rPr>
                <w:sz w:val="22"/>
                <w:szCs w:val="22"/>
              </w:rPr>
              <w:t xml:space="preserve"> праздничные обряды как синтез всех видов народного творчества.</w:t>
            </w:r>
          </w:p>
          <w:p w:rsidR="004A243C" w:rsidRPr="00BD1693" w:rsidRDefault="004A243C" w:rsidP="00A51CF5">
            <w:pPr>
              <w:rPr>
                <w:sz w:val="22"/>
                <w:szCs w:val="22"/>
              </w:rPr>
            </w:pPr>
            <w:r w:rsidRPr="00BD1693">
              <w:rPr>
                <w:i/>
                <w:sz w:val="22"/>
                <w:szCs w:val="22"/>
              </w:rPr>
              <w:t>Изобразить</w:t>
            </w:r>
            <w:r w:rsidRPr="00BD1693">
              <w:rPr>
                <w:sz w:val="22"/>
                <w:szCs w:val="22"/>
              </w:rPr>
              <w:t xml:space="preserve"> сюжетную композицию с изображением праздника или </w:t>
            </w:r>
            <w:r w:rsidRPr="00BD1693">
              <w:rPr>
                <w:i/>
                <w:sz w:val="22"/>
                <w:szCs w:val="22"/>
              </w:rPr>
              <w:t>участвовать в создании коллективного панно</w:t>
            </w:r>
            <w:r w:rsidRPr="00BD1693">
              <w:rPr>
                <w:sz w:val="22"/>
                <w:szCs w:val="22"/>
              </w:rPr>
              <w:t xml:space="preserve"> на тему традиций народных праздников.</w:t>
            </w:r>
          </w:p>
        </w:tc>
        <w:tc>
          <w:tcPr>
            <w:tcW w:w="2835" w:type="dxa"/>
            <w:vMerge/>
          </w:tcPr>
          <w:p w:rsidR="004A243C" w:rsidRPr="00BD1693" w:rsidRDefault="004A243C" w:rsidP="00A51CF5">
            <w:pPr>
              <w:ind w:left="17" w:hanging="19"/>
              <w:rPr>
                <w:sz w:val="22"/>
                <w:szCs w:val="22"/>
              </w:rPr>
            </w:pPr>
          </w:p>
        </w:tc>
      </w:tr>
      <w:tr w:rsidR="004A243C" w:rsidRPr="00BD1693" w:rsidTr="00A51CF5">
        <w:trPr>
          <w:trHeight w:val="247"/>
        </w:trPr>
        <w:tc>
          <w:tcPr>
            <w:tcW w:w="1668" w:type="dxa"/>
            <w:vMerge w:val="restart"/>
          </w:tcPr>
          <w:p w:rsidR="004A243C" w:rsidRPr="00BD1693" w:rsidRDefault="004A243C" w:rsidP="00A51CF5">
            <w:pPr>
              <w:ind w:left="17" w:hanging="19"/>
              <w:rPr>
                <w:b/>
                <w:sz w:val="22"/>
                <w:szCs w:val="22"/>
              </w:rPr>
            </w:pPr>
            <w:r w:rsidRPr="00BD1693">
              <w:rPr>
                <w:b/>
                <w:sz w:val="22"/>
                <w:szCs w:val="22"/>
              </w:rPr>
              <w:t>Народные художественные промыслы</w:t>
            </w:r>
          </w:p>
        </w:tc>
        <w:tc>
          <w:tcPr>
            <w:tcW w:w="2693" w:type="dxa"/>
          </w:tcPr>
          <w:p w:rsidR="004A243C" w:rsidRPr="00BD1693" w:rsidRDefault="004A243C" w:rsidP="00A51CF5">
            <w:pPr>
              <w:ind w:left="17" w:hanging="19"/>
              <w:rPr>
                <w:sz w:val="22"/>
                <w:szCs w:val="22"/>
              </w:rPr>
            </w:pPr>
            <w:r w:rsidRPr="00BD1693">
              <w:rPr>
                <w:sz w:val="22"/>
                <w:szCs w:val="22"/>
              </w:rPr>
              <w:t>10.Происхождение художественных промыслов и их роль в современной жизни народов России</w:t>
            </w:r>
          </w:p>
        </w:tc>
        <w:tc>
          <w:tcPr>
            <w:tcW w:w="851" w:type="dxa"/>
            <w:vMerge w:val="restart"/>
          </w:tcPr>
          <w:p w:rsidR="004A243C" w:rsidRPr="00BD1693" w:rsidRDefault="004A243C" w:rsidP="00A51CF5">
            <w:pPr>
              <w:ind w:left="17" w:hanging="19"/>
              <w:jc w:val="center"/>
              <w:rPr>
                <w:sz w:val="22"/>
                <w:szCs w:val="22"/>
              </w:rPr>
            </w:pPr>
            <w:r w:rsidRPr="00BD1693">
              <w:rPr>
                <w:sz w:val="22"/>
                <w:szCs w:val="22"/>
              </w:rPr>
              <w:t>9</w:t>
            </w:r>
          </w:p>
        </w:tc>
        <w:tc>
          <w:tcPr>
            <w:tcW w:w="3544" w:type="dxa"/>
          </w:tcPr>
          <w:p w:rsidR="004A243C" w:rsidRPr="00BD1693" w:rsidRDefault="004A243C" w:rsidP="00A51CF5">
            <w:pPr>
              <w:rPr>
                <w:sz w:val="22"/>
                <w:szCs w:val="22"/>
              </w:rPr>
            </w:pPr>
            <w:r w:rsidRPr="00BD1693">
              <w:rPr>
                <w:sz w:val="22"/>
                <w:szCs w:val="22"/>
              </w:rPr>
              <w:t xml:space="preserve">Многообразие видов традиционных ремёсел и происхождение художественных промыслов народов России. Разнообразие материалов народных ремёсел и их связь с </w:t>
            </w:r>
            <w:r w:rsidRPr="00BD1693">
              <w:rPr>
                <w:sz w:val="22"/>
                <w:szCs w:val="22"/>
              </w:rPr>
              <w:lastRenderedPageBreak/>
              <w:t>регионально-национальным бытом (дерево, береста, керамика, металл, кость, мех и кожа, шерсть и лён и др.).</w:t>
            </w:r>
          </w:p>
        </w:tc>
        <w:tc>
          <w:tcPr>
            <w:tcW w:w="4110" w:type="dxa"/>
          </w:tcPr>
          <w:p w:rsidR="004A243C" w:rsidRPr="00BD1693" w:rsidRDefault="004A243C" w:rsidP="00A51CF5">
            <w:pPr>
              <w:rPr>
                <w:sz w:val="22"/>
                <w:szCs w:val="22"/>
              </w:rPr>
            </w:pPr>
            <w:r w:rsidRPr="00BD1693">
              <w:rPr>
                <w:i/>
                <w:sz w:val="22"/>
                <w:szCs w:val="22"/>
              </w:rPr>
              <w:lastRenderedPageBreak/>
              <w:t>Наблюдать и анализировать</w:t>
            </w:r>
            <w:r w:rsidRPr="00BD1693">
              <w:rPr>
                <w:sz w:val="22"/>
                <w:szCs w:val="22"/>
              </w:rPr>
              <w:t xml:space="preserve"> изделия различных народных художественных промыслов с позиций материала их изготовления.</w:t>
            </w:r>
          </w:p>
          <w:p w:rsidR="004A243C" w:rsidRPr="00BD1693" w:rsidRDefault="004A243C" w:rsidP="00A51CF5">
            <w:pPr>
              <w:rPr>
                <w:sz w:val="22"/>
                <w:szCs w:val="22"/>
              </w:rPr>
            </w:pPr>
            <w:r w:rsidRPr="00BD1693">
              <w:rPr>
                <w:i/>
                <w:sz w:val="22"/>
                <w:szCs w:val="22"/>
              </w:rPr>
              <w:t>Характеризовать связь</w:t>
            </w:r>
            <w:r w:rsidRPr="00BD1693">
              <w:rPr>
                <w:sz w:val="22"/>
                <w:szCs w:val="22"/>
              </w:rPr>
              <w:t xml:space="preserve"> изделий мастеров промыслов с традиционными </w:t>
            </w:r>
            <w:r w:rsidRPr="00BD1693">
              <w:rPr>
                <w:sz w:val="22"/>
                <w:szCs w:val="22"/>
              </w:rPr>
              <w:lastRenderedPageBreak/>
              <w:t>ремёслами.</w:t>
            </w:r>
          </w:p>
          <w:p w:rsidR="004A243C" w:rsidRPr="00BD1693" w:rsidRDefault="004A243C" w:rsidP="00A51CF5">
            <w:pPr>
              <w:rPr>
                <w:sz w:val="22"/>
                <w:szCs w:val="22"/>
              </w:rPr>
            </w:pPr>
            <w:r w:rsidRPr="00BD1693">
              <w:rPr>
                <w:i/>
                <w:sz w:val="22"/>
                <w:szCs w:val="22"/>
              </w:rPr>
              <w:t>Объяснять роль</w:t>
            </w:r>
            <w:r w:rsidRPr="00BD1693">
              <w:rPr>
                <w:sz w:val="22"/>
                <w:szCs w:val="22"/>
              </w:rPr>
              <w:t xml:space="preserve"> народных художественных промыслов в современной жизни.</w:t>
            </w:r>
          </w:p>
        </w:tc>
        <w:tc>
          <w:tcPr>
            <w:tcW w:w="2835" w:type="dxa"/>
            <w:vMerge w:val="restart"/>
          </w:tcPr>
          <w:p w:rsidR="004A243C" w:rsidRPr="00BD1693" w:rsidRDefault="004A243C" w:rsidP="00A51CF5">
            <w:pPr>
              <w:ind w:left="17" w:hanging="19"/>
              <w:rPr>
                <w:sz w:val="22"/>
                <w:szCs w:val="22"/>
              </w:rPr>
            </w:pPr>
            <w:r w:rsidRPr="00BD1693">
              <w:rPr>
                <w:sz w:val="22"/>
                <w:szCs w:val="22"/>
              </w:rPr>
              <w:lastRenderedPageBreak/>
              <w:t xml:space="preserve">Урок «Роль народных художественных промыслов в современной жизни» (РЭШ) </w:t>
            </w:r>
          </w:p>
          <w:p w:rsidR="004A243C" w:rsidRPr="00BD1693" w:rsidRDefault="00667BA3" w:rsidP="00A51CF5">
            <w:pPr>
              <w:ind w:left="17" w:hanging="19"/>
              <w:rPr>
                <w:sz w:val="22"/>
                <w:szCs w:val="22"/>
              </w:rPr>
            </w:pPr>
            <w:hyperlink r:id="rId14" w:history="1">
              <w:r w:rsidR="004A243C" w:rsidRPr="00BD1693">
                <w:rPr>
                  <w:rStyle w:val="a5"/>
                  <w:sz w:val="22"/>
                  <w:szCs w:val="22"/>
                </w:rPr>
                <w:t>https://resh.edu.ru/subject/lesson/7832/start/277138/</w:t>
              </w:r>
            </w:hyperlink>
            <w:r w:rsidR="004A243C" w:rsidRPr="00BD1693">
              <w:rPr>
                <w:sz w:val="22"/>
                <w:szCs w:val="22"/>
              </w:rPr>
              <w:t xml:space="preserve"> </w:t>
            </w:r>
          </w:p>
          <w:p w:rsidR="004A243C" w:rsidRPr="00BD1693" w:rsidRDefault="004A243C" w:rsidP="00A51CF5">
            <w:pPr>
              <w:ind w:left="17" w:hanging="19"/>
              <w:rPr>
                <w:sz w:val="22"/>
                <w:szCs w:val="22"/>
              </w:rPr>
            </w:pPr>
            <w:r w:rsidRPr="00BD1693">
              <w:rPr>
                <w:sz w:val="22"/>
                <w:szCs w:val="22"/>
              </w:rPr>
              <w:lastRenderedPageBreak/>
              <w:t xml:space="preserve">Урок «Древние образы в современных народных игрушках» (РЭШ) </w:t>
            </w:r>
            <w:hyperlink r:id="rId15" w:history="1">
              <w:r w:rsidRPr="00BD1693">
                <w:rPr>
                  <w:rStyle w:val="a5"/>
                  <w:sz w:val="22"/>
                  <w:szCs w:val="22"/>
                </w:rPr>
                <w:t>https://resh.edu.ru/subject/lesson/7829/start/313051/</w:t>
              </w:r>
            </w:hyperlink>
          </w:p>
          <w:p w:rsidR="004A243C" w:rsidRPr="00BD1693" w:rsidRDefault="004A243C" w:rsidP="00A51CF5">
            <w:pPr>
              <w:ind w:left="17" w:hanging="19"/>
              <w:rPr>
                <w:sz w:val="22"/>
                <w:szCs w:val="22"/>
              </w:rPr>
            </w:pPr>
            <w:r w:rsidRPr="00BD1693">
              <w:rPr>
                <w:sz w:val="22"/>
                <w:szCs w:val="22"/>
              </w:rPr>
              <w:t xml:space="preserve">Урок «Искусство Гжели. Городецкая роспись. Хохлома» (РЭШ) </w:t>
            </w:r>
            <w:hyperlink r:id="rId16" w:history="1">
              <w:r w:rsidRPr="00BD1693">
                <w:rPr>
                  <w:rStyle w:val="a5"/>
                  <w:sz w:val="22"/>
                  <w:szCs w:val="22"/>
                </w:rPr>
                <w:t>https://resh.edu.ru/subject/lesson/7830/start/313083/</w:t>
              </w:r>
            </w:hyperlink>
            <w:r w:rsidRPr="00BD1693">
              <w:rPr>
                <w:sz w:val="22"/>
                <w:szCs w:val="22"/>
              </w:rPr>
              <w:t xml:space="preserve"> </w:t>
            </w:r>
          </w:p>
          <w:p w:rsidR="004A243C" w:rsidRPr="00BD1693" w:rsidRDefault="004A243C" w:rsidP="00A51CF5">
            <w:pPr>
              <w:ind w:left="17" w:hanging="19"/>
              <w:rPr>
                <w:sz w:val="22"/>
                <w:szCs w:val="22"/>
              </w:rPr>
            </w:pPr>
            <w:r w:rsidRPr="00BD1693">
              <w:rPr>
                <w:sz w:val="22"/>
                <w:szCs w:val="22"/>
              </w:rPr>
              <w:t>«Гжель» - происхождение и значение слова // КУЛЬТУРА</w:t>
            </w:r>
            <w:proofErr w:type="gramStart"/>
            <w:r w:rsidRPr="00BD1693">
              <w:rPr>
                <w:sz w:val="22"/>
                <w:szCs w:val="22"/>
              </w:rPr>
              <w:t>.Р</w:t>
            </w:r>
            <w:proofErr w:type="gramEnd"/>
            <w:r w:rsidRPr="00BD1693">
              <w:rPr>
                <w:sz w:val="22"/>
                <w:szCs w:val="22"/>
              </w:rPr>
              <w:t xml:space="preserve">Ф </w:t>
            </w:r>
            <w:hyperlink r:id="rId17" w:history="1">
              <w:r w:rsidRPr="00BD1693">
                <w:rPr>
                  <w:rStyle w:val="a5"/>
                  <w:sz w:val="22"/>
                  <w:szCs w:val="22"/>
                </w:rPr>
                <w:t>https://www.culture.ru/s/slovo-dnya/gzhel/</w:t>
              </w:r>
            </w:hyperlink>
            <w:r w:rsidRPr="00BD1693">
              <w:rPr>
                <w:sz w:val="22"/>
                <w:szCs w:val="22"/>
              </w:rPr>
              <w:t xml:space="preserve"> </w:t>
            </w:r>
          </w:p>
          <w:p w:rsidR="004A243C" w:rsidRPr="00BD1693" w:rsidRDefault="004A243C" w:rsidP="00A51CF5">
            <w:pPr>
              <w:ind w:left="17" w:hanging="19"/>
              <w:rPr>
                <w:sz w:val="22"/>
                <w:szCs w:val="22"/>
              </w:rPr>
            </w:pPr>
            <w:r w:rsidRPr="00BD1693">
              <w:rPr>
                <w:sz w:val="22"/>
                <w:szCs w:val="22"/>
              </w:rPr>
              <w:t>Почему гжель сине-белая // КУЛЬТУРА</w:t>
            </w:r>
            <w:proofErr w:type="gramStart"/>
            <w:r w:rsidRPr="00BD1693">
              <w:rPr>
                <w:sz w:val="22"/>
                <w:szCs w:val="22"/>
              </w:rPr>
              <w:t>.Р</w:t>
            </w:r>
            <w:proofErr w:type="gramEnd"/>
            <w:r w:rsidRPr="00BD1693">
              <w:rPr>
                <w:sz w:val="22"/>
                <w:szCs w:val="22"/>
              </w:rPr>
              <w:t xml:space="preserve">Ф </w:t>
            </w:r>
            <w:hyperlink r:id="rId18" w:history="1">
              <w:r w:rsidRPr="00BD1693">
                <w:rPr>
                  <w:rStyle w:val="a5"/>
                  <w:sz w:val="22"/>
                  <w:szCs w:val="22"/>
                </w:rPr>
                <w:t>https://www.culture.ru/s/vopros/gzhel/</w:t>
              </w:r>
            </w:hyperlink>
            <w:r w:rsidRPr="00BD1693">
              <w:rPr>
                <w:sz w:val="22"/>
                <w:szCs w:val="22"/>
              </w:rPr>
              <w:t xml:space="preserve"> </w:t>
            </w:r>
          </w:p>
          <w:p w:rsidR="004A243C" w:rsidRPr="00BD1693" w:rsidRDefault="004A243C" w:rsidP="00A51CF5">
            <w:pPr>
              <w:ind w:left="17" w:hanging="19"/>
              <w:rPr>
                <w:sz w:val="22"/>
                <w:szCs w:val="22"/>
              </w:rPr>
            </w:pPr>
            <w:r w:rsidRPr="00BD1693">
              <w:rPr>
                <w:sz w:val="22"/>
                <w:szCs w:val="22"/>
              </w:rPr>
              <w:t>Урок «</w:t>
            </w:r>
            <w:proofErr w:type="spellStart"/>
            <w:r w:rsidRPr="00BD1693">
              <w:rPr>
                <w:sz w:val="22"/>
                <w:szCs w:val="22"/>
              </w:rPr>
              <w:t>Жостово</w:t>
            </w:r>
            <w:proofErr w:type="spellEnd"/>
            <w:r w:rsidRPr="00BD1693">
              <w:rPr>
                <w:sz w:val="22"/>
                <w:szCs w:val="22"/>
              </w:rPr>
              <w:t xml:space="preserve">. Роспись по металлу. Щепа. Роспись по лубу и дереву. Тиснение и резьба по бересте» (РЭШ) </w:t>
            </w:r>
          </w:p>
          <w:p w:rsidR="004A243C" w:rsidRPr="00BD1693" w:rsidRDefault="00667BA3" w:rsidP="00A51CF5">
            <w:pPr>
              <w:ind w:left="17" w:hanging="19"/>
              <w:rPr>
                <w:sz w:val="22"/>
                <w:szCs w:val="22"/>
              </w:rPr>
            </w:pPr>
            <w:hyperlink r:id="rId19" w:history="1">
              <w:r w:rsidR="004A243C" w:rsidRPr="00BD1693">
                <w:rPr>
                  <w:rStyle w:val="a5"/>
                  <w:sz w:val="22"/>
                  <w:szCs w:val="22"/>
                </w:rPr>
                <w:t>https://resh.edu.ru/subject/lesson/7831/start/313112/</w:t>
              </w:r>
            </w:hyperlink>
          </w:p>
          <w:p w:rsidR="004A243C" w:rsidRPr="00BD1693" w:rsidRDefault="004A243C" w:rsidP="00A51CF5">
            <w:pPr>
              <w:ind w:left="17" w:hanging="19"/>
              <w:rPr>
                <w:sz w:val="22"/>
                <w:szCs w:val="22"/>
              </w:rPr>
            </w:pPr>
            <w:r w:rsidRPr="00BD1693">
              <w:rPr>
                <w:sz w:val="22"/>
                <w:szCs w:val="22"/>
              </w:rPr>
              <w:t xml:space="preserve">Технология росписи по металлу в деревне </w:t>
            </w:r>
            <w:proofErr w:type="spellStart"/>
            <w:r w:rsidRPr="00BD1693">
              <w:rPr>
                <w:sz w:val="22"/>
                <w:szCs w:val="22"/>
              </w:rPr>
              <w:t>Жостово</w:t>
            </w:r>
            <w:proofErr w:type="spellEnd"/>
            <w:r w:rsidRPr="00BD1693">
              <w:rPr>
                <w:sz w:val="22"/>
                <w:szCs w:val="22"/>
              </w:rPr>
              <w:t xml:space="preserve"> </w:t>
            </w:r>
            <w:proofErr w:type="spellStart"/>
            <w:r w:rsidRPr="00BD1693">
              <w:rPr>
                <w:sz w:val="22"/>
                <w:szCs w:val="22"/>
              </w:rPr>
              <w:t>Мытищинского</w:t>
            </w:r>
            <w:proofErr w:type="spellEnd"/>
            <w:r w:rsidRPr="00BD1693">
              <w:rPr>
                <w:sz w:val="22"/>
                <w:szCs w:val="22"/>
              </w:rPr>
              <w:t xml:space="preserve"> района Московской области // КУЛЬТУРА</w:t>
            </w:r>
            <w:proofErr w:type="gramStart"/>
            <w:r w:rsidRPr="00BD1693">
              <w:rPr>
                <w:sz w:val="22"/>
                <w:szCs w:val="22"/>
              </w:rPr>
              <w:t>.Р</w:t>
            </w:r>
            <w:proofErr w:type="gramEnd"/>
            <w:r w:rsidRPr="00BD1693">
              <w:rPr>
                <w:sz w:val="22"/>
                <w:szCs w:val="22"/>
              </w:rPr>
              <w:t xml:space="preserve">Ф </w:t>
            </w:r>
            <w:hyperlink r:id="rId20" w:history="1">
              <w:r w:rsidRPr="00BD1693">
                <w:rPr>
                  <w:rStyle w:val="a5"/>
                  <w:sz w:val="22"/>
                  <w:szCs w:val="22"/>
                </w:rPr>
                <w:t>https://www.culture.ru/objects/401/tekhnologiya-rospisi-po-metallu-v-derevne-zhostovo-mytishinskogo-raiona-moskovskoi-oblasti</w:t>
              </w:r>
            </w:hyperlink>
            <w:r w:rsidRPr="00BD1693">
              <w:rPr>
                <w:sz w:val="22"/>
                <w:szCs w:val="22"/>
              </w:rPr>
              <w:t xml:space="preserve"> </w:t>
            </w:r>
          </w:p>
          <w:p w:rsidR="004A243C" w:rsidRPr="00BD1693" w:rsidRDefault="004A243C" w:rsidP="00A51CF5">
            <w:pPr>
              <w:ind w:left="17" w:hanging="19"/>
              <w:rPr>
                <w:sz w:val="22"/>
                <w:szCs w:val="22"/>
              </w:rPr>
            </w:pPr>
            <w:r w:rsidRPr="00BD1693">
              <w:rPr>
                <w:sz w:val="22"/>
                <w:szCs w:val="22"/>
              </w:rPr>
              <w:t xml:space="preserve">Старинные ремесла: 5 мест </w:t>
            </w:r>
            <w:r w:rsidRPr="00BD1693">
              <w:rPr>
                <w:sz w:val="22"/>
                <w:szCs w:val="22"/>
              </w:rPr>
              <w:lastRenderedPageBreak/>
              <w:t>на карте России // КУЛЬТУРА</w:t>
            </w:r>
            <w:proofErr w:type="gramStart"/>
            <w:r w:rsidRPr="00BD1693">
              <w:rPr>
                <w:sz w:val="22"/>
                <w:szCs w:val="22"/>
              </w:rPr>
              <w:t>.Р</w:t>
            </w:r>
            <w:proofErr w:type="gramEnd"/>
            <w:r w:rsidRPr="00BD1693">
              <w:rPr>
                <w:sz w:val="22"/>
                <w:szCs w:val="22"/>
              </w:rPr>
              <w:t xml:space="preserve">Ф </w:t>
            </w:r>
            <w:hyperlink r:id="rId21" w:history="1">
              <w:r w:rsidRPr="00BD1693">
                <w:rPr>
                  <w:rStyle w:val="a5"/>
                  <w:sz w:val="22"/>
                  <w:szCs w:val="22"/>
                </w:rPr>
                <w:t>https://www.culture.ru/materials/132229/starinnye-remesla-5-mest-na-karte-rossii</w:t>
              </w:r>
            </w:hyperlink>
            <w:r w:rsidRPr="00BD1693">
              <w:rPr>
                <w:sz w:val="22"/>
                <w:szCs w:val="22"/>
              </w:rPr>
              <w:t xml:space="preserve"> </w:t>
            </w:r>
          </w:p>
          <w:p w:rsidR="004A243C" w:rsidRPr="00BD1693" w:rsidRDefault="004A243C" w:rsidP="00A51CF5">
            <w:pPr>
              <w:ind w:left="17" w:hanging="19"/>
              <w:rPr>
                <w:sz w:val="22"/>
                <w:szCs w:val="22"/>
              </w:rPr>
            </w:pPr>
            <w:r w:rsidRPr="00BD1693">
              <w:rPr>
                <w:sz w:val="22"/>
                <w:szCs w:val="22"/>
              </w:rPr>
              <w:t>Традиционная технология палехской лаковой миниатюры // КУЛЬТУРА</w:t>
            </w:r>
            <w:proofErr w:type="gramStart"/>
            <w:r w:rsidRPr="00BD1693">
              <w:rPr>
                <w:sz w:val="22"/>
                <w:szCs w:val="22"/>
              </w:rPr>
              <w:t>.Р</w:t>
            </w:r>
            <w:proofErr w:type="gramEnd"/>
            <w:r w:rsidRPr="00BD1693">
              <w:rPr>
                <w:sz w:val="22"/>
                <w:szCs w:val="22"/>
              </w:rPr>
              <w:t xml:space="preserve">Ф </w:t>
            </w:r>
            <w:hyperlink r:id="rId22" w:history="1">
              <w:r w:rsidRPr="00BD1693">
                <w:rPr>
                  <w:rStyle w:val="a5"/>
                  <w:sz w:val="22"/>
                  <w:szCs w:val="22"/>
                </w:rPr>
                <w:t>https://www.culture.ru/objects/2876/tradicionnaya-tekhnologiya-palekhskoi-lakovoi-miniatyury</w:t>
              </w:r>
            </w:hyperlink>
            <w:r w:rsidRPr="00BD1693">
              <w:rPr>
                <w:sz w:val="22"/>
                <w:szCs w:val="22"/>
              </w:rPr>
              <w:t xml:space="preserve"> </w:t>
            </w:r>
          </w:p>
          <w:p w:rsidR="004A243C" w:rsidRPr="00BD1693" w:rsidRDefault="004A243C" w:rsidP="00A51CF5">
            <w:pPr>
              <w:ind w:left="17" w:hanging="19"/>
              <w:rPr>
                <w:sz w:val="22"/>
                <w:szCs w:val="22"/>
              </w:rPr>
            </w:pPr>
            <w:r w:rsidRPr="00BD1693">
              <w:rPr>
                <w:sz w:val="22"/>
                <w:szCs w:val="22"/>
              </w:rPr>
              <w:t>Музеи народных промыслов России // КУЛЬТУРА</w:t>
            </w:r>
            <w:proofErr w:type="gramStart"/>
            <w:r w:rsidRPr="00BD1693">
              <w:rPr>
                <w:sz w:val="22"/>
                <w:szCs w:val="22"/>
              </w:rPr>
              <w:t>.Р</w:t>
            </w:r>
            <w:proofErr w:type="gramEnd"/>
            <w:r w:rsidRPr="00BD1693">
              <w:rPr>
                <w:sz w:val="22"/>
                <w:szCs w:val="22"/>
              </w:rPr>
              <w:t xml:space="preserve">Ф </w:t>
            </w:r>
            <w:hyperlink r:id="rId23" w:history="1">
              <w:r w:rsidRPr="00BD1693">
                <w:rPr>
                  <w:rStyle w:val="a5"/>
                  <w:sz w:val="22"/>
                  <w:szCs w:val="22"/>
                </w:rPr>
                <w:t>https://www.culture.ru/touristRoutes/567/muzei-narodnykh-promyslov-rossii</w:t>
              </w:r>
            </w:hyperlink>
            <w:r w:rsidRPr="00BD1693">
              <w:rPr>
                <w:sz w:val="22"/>
                <w:szCs w:val="22"/>
              </w:rPr>
              <w:t xml:space="preserve"> </w:t>
            </w:r>
          </w:p>
        </w:tc>
      </w:tr>
      <w:tr w:rsidR="004A243C" w:rsidRPr="00BD1693" w:rsidTr="00A51CF5">
        <w:trPr>
          <w:trHeight w:val="247"/>
        </w:trPr>
        <w:tc>
          <w:tcPr>
            <w:tcW w:w="1668" w:type="dxa"/>
            <w:vMerge/>
          </w:tcPr>
          <w:p w:rsidR="004A243C" w:rsidRPr="00BD1693" w:rsidRDefault="004A243C" w:rsidP="00A51CF5">
            <w:pPr>
              <w:ind w:left="17" w:hanging="19"/>
              <w:rPr>
                <w:b/>
                <w:sz w:val="22"/>
                <w:szCs w:val="22"/>
              </w:rPr>
            </w:pPr>
          </w:p>
        </w:tc>
        <w:tc>
          <w:tcPr>
            <w:tcW w:w="2693" w:type="dxa"/>
          </w:tcPr>
          <w:p w:rsidR="004A243C" w:rsidRPr="00BD1693" w:rsidRDefault="004A243C" w:rsidP="00A51CF5">
            <w:pPr>
              <w:ind w:left="17" w:hanging="19"/>
              <w:rPr>
                <w:sz w:val="22"/>
                <w:szCs w:val="22"/>
              </w:rPr>
            </w:pPr>
            <w:r w:rsidRPr="00BD1693">
              <w:rPr>
                <w:sz w:val="22"/>
                <w:szCs w:val="22"/>
              </w:rPr>
              <w:t>11.Традиционные древние образы в современных игрушках народных промыслов</w:t>
            </w:r>
          </w:p>
        </w:tc>
        <w:tc>
          <w:tcPr>
            <w:tcW w:w="851" w:type="dxa"/>
            <w:vMerge/>
          </w:tcPr>
          <w:p w:rsidR="004A243C" w:rsidRPr="00BD1693" w:rsidRDefault="004A243C" w:rsidP="00A51CF5">
            <w:pPr>
              <w:ind w:left="17" w:hanging="19"/>
              <w:jc w:val="center"/>
              <w:rPr>
                <w:sz w:val="22"/>
                <w:szCs w:val="22"/>
              </w:rPr>
            </w:pPr>
          </w:p>
        </w:tc>
        <w:tc>
          <w:tcPr>
            <w:tcW w:w="3544" w:type="dxa"/>
          </w:tcPr>
          <w:p w:rsidR="004A243C" w:rsidRPr="00BD1693" w:rsidRDefault="004A243C" w:rsidP="00A51CF5">
            <w:pPr>
              <w:rPr>
                <w:sz w:val="22"/>
                <w:szCs w:val="22"/>
              </w:rPr>
            </w:pPr>
            <w:r w:rsidRPr="00BD1693">
              <w:rPr>
                <w:sz w:val="22"/>
                <w:szCs w:val="22"/>
              </w:rPr>
              <w:t>Магическая роль игрушки в глубокой древности. Традиционные древние образы в современных игрушках народных промыслов. Особенности сюжетов, формы, орнаментальных росписей глиняных игрушек. Древние образы игрушек в изделиях промыслов разных регионов страны.</w:t>
            </w:r>
          </w:p>
        </w:tc>
        <w:tc>
          <w:tcPr>
            <w:tcW w:w="4110" w:type="dxa"/>
          </w:tcPr>
          <w:p w:rsidR="004A243C" w:rsidRPr="00BD1693" w:rsidRDefault="004A243C" w:rsidP="00A51CF5">
            <w:pPr>
              <w:rPr>
                <w:sz w:val="22"/>
                <w:szCs w:val="22"/>
              </w:rPr>
            </w:pPr>
            <w:r w:rsidRPr="00BD1693">
              <w:rPr>
                <w:i/>
                <w:sz w:val="22"/>
                <w:szCs w:val="22"/>
              </w:rPr>
              <w:t>Рассуждать</w:t>
            </w:r>
            <w:r w:rsidRPr="00BD1693">
              <w:rPr>
                <w:sz w:val="22"/>
                <w:szCs w:val="22"/>
              </w:rPr>
              <w:t xml:space="preserve"> о происхождении древних традиционных образов, сохранённых в игрушках современных народных промыслов.</w:t>
            </w:r>
          </w:p>
          <w:p w:rsidR="004A243C" w:rsidRPr="00BD1693" w:rsidRDefault="004A243C" w:rsidP="00A51CF5">
            <w:pPr>
              <w:rPr>
                <w:sz w:val="22"/>
                <w:szCs w:val="22"/>
              </w:rPr>
            </w:pPr>
            <w:r w:rsidRPr="00BD1693">
              <w:rPr>
                <w:i/>
                <w:sz w:val="22"/>
                <w:szCs w:val="22"/>
              </w:rPr>
              <w:t>Различать и характеризовать</w:t>
            </w:r>
            <w:r w:rsidRPr="00BD1693">
              <w:rPr>
                <w:sz w:val="22"/>
                <w:szCs w:val="22"/>
              </w:rPr>
              <w:t xml:space="preserve"> </w:t>
            </w:r>
            <w:r w:rsidRPr="00BD1693">
              <w:rPr>
                <w:i/>
                <w:sz w:val="22"/>
                <w:szCs w:val="22"/>
              </w:rPr>
              <w:t>особенности</w:t>
            </w:r>
            <w:r w:rsidRPr="00BD1693">
              <w:rPr>
                <w:sz w:val="22"/>
                <w:szCs w:val="22"/>
              </w:rPr>
              <w:t xml:space="preserve"> игрушек нескольких широко известных промыслов: дымковской, </w:t>
            </w:r>
            <w:proofErr w:type="spellStart"/>
            <w:r w:rsidRPr="00BD1693">
              <w:rPr>
                <w:sz w:val="22"/>
                <w:szCs w:val="22"/>
              </w:rPr>
              <w:t>филимоновской</w:t>
            </w:r>
            <w:proofErr w:type="spellEnd"/>
            <w:r w:rsidRPr="00BD1693">
              <w:rPr>
                <w:sz w:val="22"/>
                <w:szCs w:val="22"/>
              </w:rPr>
              <w:t xml:space="preserve">, </w:t>
            </w:r>
            <w:proofErr w:type="spellStart"/>
            <w:r w:rsidRPr="00BD1693">
              <w:rPr>
                <w:sz w:val="22"/>
                <w:szCs w:val="22"/>
              </w:rPr>
              <w:t>каргопольской</w:t>
            </w:r>
            <w:proofErr w:type="spellEnd"/>
            <w:r w:rsidRPr="00BD1693">
              <w:rPr>
                <w:sz w:val="22"/>
                <w:szCs w:val="22"/>
              </w:rPr>
              <w:t xml:space="preserve"> и др.</w:t>
            </w:r>
          </w:p>
          <w:p w:rsidR="004A243C" w:rsidRPr="00BD1693" w:rsidRDefault="004A243C" w:rsidP="00A51CF5">
            <w:pPr>
              <w:rPr>
                <w:sz w:val="22"/>
                <w:szCs w:val="22"/>
              </w:rPr>
            </w:pPr>
            <w:r w:rsidRPr="00BD1693">
              <w:rPr>
                <w:i/>
                <w:sz w:val="22"/>
                <w:szCs w:val="22"/>
              </w:rPr>
              <w:t>Создавать эскизы</w:t>
            </w:r>
            <w:r w:rsidRPr="00BD1693">
              <w:rPr>
                <w:sz w:val="22"/>
                <w:szCs w:val="22"/>
              </w:rPr>
              <w:t xml:space="preserve"> игрушки по мотивам избранного промысла.</w:t>
            </w:r>
          </w:p>
        </w:tc>
        <w:tc>
          <w:tcPr>
            <w:tcW w:w="2835" w:type="dxa"/>
            <w:vMerge/>
          </w:tcPr>
          <w:p w:rsidR="004A243C" w:rsidRPr="00BD1693" w:rsidRDefault="004A243C" w:rsidP="00A51CF5">
            <w:pPr>
              <w:ind w:left="17" w:hanging="19"/>
              <w:rPr>
                <w:sz w:val="22"/>
                <w:szCs w:val="22"/>
              </w:rPr>
            </w:pPr>
          </w:p>
        </w:tc>
      </w:tr>
      <w:tr w:rsidR="004A243C" w:rsidRPr="00BD1693" w:rsidTr="00A51CF5">
        <w:trPr>
          <w:trHeight w:val="247"/>
        </w:trPr>
        <w:tc>
          <w:tcPr>
            <w:tcW w:w="1668" w:type="dxa"/>
            <w:vMerge/>
          </w:tcPr>
          <w:p w:rsidR="004A243C" w:rsidRPr="00BD1693" w:rsidRDefault="004A243C" w:rsidP="00A51CF5">
            <w:pPr>
              <w:ind w:left="17" w:hanging="19"/>
              <w:rPr>
                <w:b/>
                <w:sz w:val="22"/>
                <w:szCs w:val="22"/>
              </w:rPr>
            </w:pPr>
          </w:p>
        </w:tc>
        <w:tc>
          <w:tcPr>
            <w:tcW w:w="2693" w:type="dxa"/>
          </w:tcPr>
          <w:p w:rsidR="004A243C" w:rsidRPr="00BD1693" w:rsidRDefault="004A243C" w:rsidP="00A51CF5">
            <w:pPr>
              <w:ind w:left="17" w:hanging="19"/>
              <w:rPr>
                <w:sz w:val="22"/>
                <w:szCs w:val="22"/>
              </w:rPr>
            </w:pPr>
            <w:r w:rsidRPr="00BD1693">
              <w:rPr>
                <w:sz w:val="22"/>
                <w:szCs w:val="22"/>
              </w:rPr>
              <w:t>12.Праздничная хохлома. Роспись по дереву</w:t>
            </w:r>
          </w:p>
        </w:tc>
        <w:tc>
          <w:tcPr>
            <w:tcW w:w="851" w:type="dxa"/>
            <w:vMerge/>
          </w:tcPr>
          <w:p w:rsidR="004A243C" w:rsidRPr="00BD1693" w:rsidRDefault="004A243C" w:rsidP="00A51CF5">
            <w:pPr>
              <w:ind w:left="17" w:hanging="19"/>
              <w:jc w:val="center"/>
              <w:rPr>
                <w:sz w:val="22"/>
                <w:szCs w:val="22"/>
              </w:rPr>
            </w:pPr>
          </w:p>
        </w:tc>
        <w:tc>
          <w:tcPr>
            <w:tcW w:w="3544" w:type="dxa"/>
          </w:tcPr>
          <w:p w:rsidR="004A243C" w:rsidRPr="00BD1693" w:rsidRDefault="004A243C" w:rsidP="00A51CF5">
            <w:pPr>
              <w:rPr>
                <w:sz w:val="22"/>
                <w:szCs w:val="22"/>
              </w:rPr>
            </w:pPr>
            <w:r w:rsidRPr="00BD1693">
              <w:rPr>
                <w:sz w:val="22"/>
                <w:szCs w:val="22"/>
              </w:rPr>
              <w:t>Краткие сведения по истории хохломского промысла. Травный узор, «травка» – основной мотив хохломского орнамента. Связь с природой. Единство формы и декора в произведениях промысла. Последовательность выполнения травного орнамента. Праздничность изделий  «золотой  хохломы».</w:t>
            </w:r>
          </w:p>
        </w:tc>
        <w:tc>
          <w:tcPr>
            <w:tcW w:w="4110" w:type="dxa"/>
          </w:tcPr>
          <w:p w:rsidR="004A243C" w:rsidRPr="00BD1693" w:rsidRDefault="004A243C" w:rsidP="00A51CF5">
            <w:pPr>
              <w:rPr>
                <w:sz w:val="22"/>
                <w:szCs w:val="22"/>
              </w:rPr>
            </w:pPr>
            <w:r w:rsidRPr="00BD1693">
              <w:rPr>
                <w:sz w:val="22"/>
                <w:szCs w:val="22"/>
              </w:rPr>
              <w:t>Рассматривать и характеризовать особенности орнаментов и формы произведений хохломского промысла.</w:t>
            </w:r>
          </w:p>
          <w:p w:rsidR="004A243C" w:rsidRPr="00BD1693" w:rsidRDefault="004A243C" w:rsidP="00A51CF5">
            <w:pPr>
              <w:rPr>
                <w:sz w:val="22"/>
                <w:szCs w:val="22"/>
              </w:rPr>
            </w:pPr>
            <w:r w:rsidRPr="00BD1693">
              <w:rPr>
                <w:sz w:val="22"/>
                <w:szCs w:val="22"/>
              </w:rPr>
              <w:t>Объяснять назначение изделий хохломского промысла.</w:t>
            </w:r>
          </w:p>
          <w:p w:rsidR="004A243C" w:rsidRPr="00BD1693" w:rsidRDefault="004A243C" w:rsidP="00A51CF5">
            <w:pPr>
              <w:rPr>
                <w:sz w:val="22"/>
                <w:szCs w:val="22"/>
              </w:rPr>
            </w:pPr>
            <w:r w:rsidRPr="00BD1693">
              <w:rPr>
                <w:sz w:val="22"/>
                <w:szCs w:val="22"/>
              </w:rPr>
              <w:t>Иметь опыт в освоении нескольких приёмов хохломской орнаментальной росписи («травка», «</w:t>
            </w:r>
            <w:proofErr w:type="spellStart"/>
            <w:r w:rsidRPr="00BD1693">
              <w:rPr>
                <w:sz w:val="22"/>
                <w:szCs w:val="22"/>
              </w:rPr>
              <w:t>кудрина</w:t>
            </w:r>
            <w:proofErr w:type="spellEnd"/>
            <w:r w:rsidRPr="00BD1693">
              <w:rPr>
                <w:sz w:val="22"/>
                <w:szCs w:val="22"/>
              </w:rPr>
              <w:t>» и др.).</w:t>
            </w:r>
          </w:p>
          <w:p w:rsidR="004A243C" w:rsidRPr="00BD1693" w:rsidRDefault="004A243C" w:rsidP="00A51CF5">
            <w:pPr>
              <w:rPr>
                <w:sz w:val="22"/>
                <w:szCs w:val="22"/>
              </w:rPr>
            </w:pPr>
            <w:r w:rsidRPr="00BD1693">
              <w:rPr>
                <w:sz w:val="22"/>
                <w:szCs w:val="22"/>
              </w:rPr>
              <w:t>Создавать эскизы изделия по мотивам промысла.</w:t>
            </w:r>
          </w:p>
        </w:tc>
        <w:tc>
          <w:tcPr>
            <w:tcW w:w="2835" w:type="dxa"/>
            <w:vMerge/>
          </w:tcPr>
          <w:p w:rsidR="004A243C" w:rsidRPr="00BD1693" w:rsidRDefault="004A243C" w:rsidP="00A51CF5">
            <w:pPr>
              <w:ind w:left="17" w:hanging="19"/>
              <w:rPr>
                <w:sz w:val="22"/>
                <w:szCs w:val="22"/>
              </w:rPr>
            </w:pPr>
          </w:p>
        </w:tc>
      </w:tr>
      <w:tr w:rsidR="004A243C" w:rsidRPr="00BD1693" w:rsidTr="00A51CF5">
        <w:trPr>
          <w:trHeight w:val="247"/>
        </w:trPr>
        <w:tc>
          <w:tcPr>
            <w:tcW w:w="1668" w:type="dxa"/>
            <w:vMerge/>
          </w:tcPr>
          <w:p w:rsidR="004A243C" w:rsidRPr="00BD1693" w:rsidRDefault="004A243C" w:rsidP="00A51CF5">
            <w:pPr>
              <w:ind w:left="17" w:hanging="19"/>
              <w:rPr>
                <w:b/>
                <w:sz w:val="22"/>
                <w:szCs w:val="22"/>
              </w:rPr>
            </w:pPr>
          </w:p>
        </w:tc>
        <w:tc>
          <w:tcPr>
            <w:tcW w:w="2693" w:type="dxa"/>
          </w:tcPr>
          <w:p w:rsidR="004A243C" w:rsidRPr="00BD1693" w:rsidRDefault="004A243C" w:rsidP="00A51CF5">
            <w:pPr>
              <w:ind w:left="17" w:hanging="19"/>
              <w:rPr>
                <w:sz w:val="22"/>
                <w:szCs w:val="22"/>
              </w:rPr>
            </w:pPr>
            <w:r w:rsidRPr="00BD1693">
              <w:rPr>
                <w:sz w:val="22"/>
                <w:szCs w:val="22"/>
              </w:rPr>
              <w:t>13-14.Искусство Гжели. Керамика</w:t>
            </w:r>
          </w:p>
        </w:tc>
        <w:tc>
          <w:tcPr>
            <w:tcW w:w="851" w:type="dxa"/>
            <w:vMerge/>
          </w:tcPr>
          <w:p w:rsidR="004A243C" w:rsidRPr="00BD1693" w:rsidRDefault="004A243C" w:rsidP="00A51CF5">
            <w:pPr>
              <w:ind w:left="17" w:hanging="19"/>
              <w:jc w:val="center"/>
              <w:rPr>
                <w:sz w:val="22"/>
                <w:szCs w:val="22"/>
              </w:rPr>
            </w:pPr>
          </w:p>
        </w:tc>
        <w:tc>
          <w:tcPr>
            <w:tcW w:w="3544" w:type="dxa"/>
          </w:tcPr>
          <w:p w:rsidR="004A243C" w:rsidRPr="00BD1693" w:rsidRDefault="004A243C" w:rsidP="00A51CF5">
            <w:pPr>
              <w:rPr>
                <w:sz w:val="22"/>
                <w:szCs w:val="22"/>
              </w:rPr>
            </w:pPr>
            <w:r w:rsidRPr="00BD1693">
              <w:rPr>
                <w:sz w:val="22"/>
                <w:szCs w:val="22"/>
              </w:rPr>
              <w:t>Краткие сведения по истории промысла. Гжельская керамика и фарфор: единство скульптурной формы и кобальтового декора. Природные мотивы росписи посуды. Приёмы мазка, тональный контраст, сочетание пятна и линии.</w:t>
            </w:r>
          </w:p>
        </w:tc>
        <w:tc>
          <w:tcPr>
            <w:tcW w:w="4110" w:type="dxa"/>
          </w:tcPr>
          <w:p w:rsidR="004A243C" w:rsidRPr="00BD1693" w:rsidRDefault="004A243C" w:rsidP="00A51CF5">
            <w:pPr>
              <w:rPr>
                <w:sz w:val="22"/>
                <w:szCs w:val="22"/>
              </w:rPr>
            </w:pPr>
            <w:r w:rsidRPr="00BD1693">
              <w:rPr>
                <w:i/>
                <w:sz w:val="22"/>
                <w:szCs w:val="22"/>
              </w:rPr>
              <w:t>Рассматривать и характеризовать</w:t>
            </w:r>
            <w:r w:rsidRPr="00BD1693">
              <w:rPr>
                <w:sz w:val="22"/>
                <w:szCs w:val="22"/>
              </w:rPr>
              <w:t xml:space="preserve"> особенности орнаментов и формы произведений гжели.</w:t>
            </w:r>
          </w:p>
          <w:p w:rsidR="004A243C" w:rsidRPr="00BD1693" w:rsidRDefault="004A243C" w:rsidP="00A51CF5">
            <w:pPr>
              <w:rPr>
                <w:sz w:val="22"/>
                <w:szCs w:val="22"/>
              </w:rPr>
            </w:pPr>
            <w:r w:rsidRPr="00BD1693">
              <w:rPr>
                <w:i/>
                <w:sz w:val="22"/>
                <w:szCs w:val="22"/>
              </w:rPr>
              <w:t>Объяснять и показывать</w:t>
            </w:r>
            <w:r w:rsidRPr="00BD1693">
              <w:rPr>
                <w:sz w:val="22"/>
                <w:szCs w:val="22"/>
              </w:rPr>
              <w:t xml:space="preserve"> на примерах единство скульптурной формы и кобальтового декора.</w:t>
            </w:r>
          </w:p>
          <w:p w:rsidR="004A243C" w:rsidRPr="00BD1693" w:rsidRDefault="004A243C" w:rsidP="00A51CF5">
            <w:pPr>
              <w:rPr>
                <w:sz w:val="22"/>
                <w:szCs w:val="22"/>
              </w:rPr>
            </w:pPr>
            <w:r w:rsidRPr="00BD1693">
              <w:rPr>
                <w:i/>
                <w:sz w:val="22"/>
                <w:szCs w:val="22"/>
              </w:rPr>
              <w:t>Иметь опы</w:t>
            </w:r>
            <w:r w:rsidRPr="00BD1693">
              <w:rPr>
                <w:sz w:val="22"/>
                <w:szCs w:val="22"/>
              </w:rPr>
              <w:t>т использования приёмов кистевого мазка.</w:t>
            </w:r>
          </w:p>
          <w:p w:rsidR="004A243C" w:rsidRPr="00BD1693" w:rsidRDefault="004A243C" w:rsidP="00A51CF5">
            <w:pPr>
              <w:rPr>
                <w:sz w:val="22"/>
                <w:szCs w:val="22"/>
              </w:rPr>
            </w:pPr>
            <w:r w:rsidRPr="00BD1693">
              <w:rPr>
                <w:i/>
                <w:sz w:val="22"/>
                <w:szCs w:val="22"/>
              </w:rPr>
              <w:t>Создавать эскиз</w:t>
            </w:r>
            <w:r w:rsidRPr="00BD1693">
              <w:rPr>
                <w:sz w:val="22"/>
                <w:szCs w:val="22"/>
              </w:rPr>
              <w:t xml:space="preserve"> изделия по мотивам промысла.</w:t>
            </w:r>
          </w:p>
          <w:p w:rsidR="004A243C" w:rsidRPr="00BD1693" w:rsidRDefault="004A243C" w:rsidP="00A51CF5">
            <w:pPr>
              <w:rPr>
                <w:sz w:val="22"/>
                <w:szCs w:val="22"/>
              </w:rPr>
            </w:pPr>
            <w:r w:rsidRPr="00BD1693">
              <w:rPr>
                <w:i/>
                <w:sz w:val="22"/>
                <w:szCs w:val="22"/>
              </w:rPr>
              <w:t>Изображение и конструирование</w:t>
            </w:r>
            <w:r w:rsidRPr="00BD1693">
              <w:rPr>
                <w:sz w:val="22"/>
                <w:szCs w:val="22"/>
              </w:rPr>
              <w:t xml:space="preserve"> посудной </w:t>
            </w:r>
            <w:proofErr w:type="gramStart"/>
            <w:r w:rsidRPr="00BD1693">
              <w:rPr>
                <w:sz w:val="22"/>
                <w:szCs w:val="22"/>
              </w:rPr>
              <w:t>формы</w:t>
            </w:r>
            <w:proofErr w:type="gramEnd"/>
            <w:r w:rsidRPr="00BD1693">
              <w:rPr>
                <w:sz w:val="22"/>
                <w:szCs w:val="22"/>
              </w:rPr>
              <w:t xml:space="preserve"> и её роспись в </w:t>
            </w:r>
            <w:r w:rsidRPr="00BD1693">
              <w:rPr>
                <w:sz w:val="22"/>
                <w:szCs w:val="22"/>
              </w:rPr>
              <w:lastRenderedPageBreak/>
              <w:t>гжельской традиции.</w:t>
            </w:r>
          </w:p>
        </w:tc>
        <w:tc>
          <w:tcPr>
            <w:tcW w:w="2835" w:type="dxa"/>
            <w:vMerge/>
          </w:tcPr>
          <w:p w:rsidR="004A243C" w:rsidRPr="00BD1693" w:rsidRDefault="004A243C" w:rsidP="00A51CF5">
            <w:pPr>
              <w:ind w:left="17" w:hanging="19"/>
              <w:rPr>
                <w:sz w:val="22"/>
                <w:szCs w:val="22"/>
              </w:rPr>
            </w:pPr>
          </w:p>
        </w:tc>
      </w:tr>
      <w:tr w:rsidR="004A243C" w:rsidRPr="00BD1693" w:rsidTr="00A51CF5">
        <w:trPr>
          <w:trHeight w:val="247"/>
        </w:trPr>
        <w:tc>
          <w:tcPr>
            <w:tcW w:w="1668" w:type="dxa"/>
            <w:vMerge/>
          </w:tcPr>
          <w:p w:rsidR="004A243C" w:rsidRPr="00BD1693" w:rsidRDefault="004A243C" w:rsidP="00A51CF5">
            <w:pPr>
              <w:ind w:left="17" w:hanging="19"/>
              <w:rPr>
                <w:b/>
                <w:sz w:val="22"/>
                <w:szCs w:val="22"/>
              </w:rPr>
            </w:pPr>
          </w:p>
        </w:tc>
        <w:tc>
          <w:tcPr>
            <w:tcW w:w="2693" w:type="dxa"/>
          </w:tcPr>
          <w:p w:rsidR="004A243C" w:rsidRPr="00BD1693" w:rsidRDefault="004A243C" w:rsidP="00A51CF5">
            <w:pPr>
              <w:ind w:left="17" w:hanging="19"/>
              <w:rPr>
                <w:sz w:val="22"/>
                <w:szCs w:val="22"/>
              </w:rPr>
            </w:pPr>
            <w:r w:rsidRPr="00BD1693">
              <w:rPr>
                <w:sz w:val="22"/>
                <w:szCs w:val="22"/>
              </w:rPr>
              <w:t>15.Городецкая роспись по дереву.</w:t>
            </w:r>
          </w:p>
          <w:p w:rsidR="004A243C" w:rsidRPr="00BD1693" w:rsidRDefault="004A243C" w:rsidP="00A51CF5">
            <w:pPr>
              <w:ind w:left="17" w:hanging="19"/>
              <w:rPr>
                <w:sz w:val="22"/>
                <w:szCs w:val="22"/>
              </w:rPr>
            </w:pPr>
            <w:r w:rsidRPr="00BD1693">
              <w:rPr>
                <w:sz w:val="22"/>
                <w:szCs w:val="22"/>
              </w:rPr>
              <w:t>16.</w:t>
            </w:r>
            <w:r w:rsidRPr="00BD1693">
              <w:t xml:space="preserve"> </w:t>
            </w:r>
            <w:r w:rsidRPr="00BD1693">
              <w:rPr>
                <w:sz w:val="22"/>
                <w:szCs w:val="22"/>
              </w:rPr>
              <w:t>Сюжетные мотивы, основные приёмы и композиционные особенности городецкой росписи</w:t>
            </w:r>
          </w:p>
        </w:tc>
        <w:tc>
          <w:tcPr>
            <w:tcW w:w="851" w:type="dxa"/>
            <w:vMerge/>
          </w:tcPr>
          <w:p w:rsidR="004A243C" w:rsidRPr="00BD1693" w:rsidRDefault="004A243C" w:rsidP="00A51CF5">
            <w:pPr>
              <w:ind w:left="17" w:hanging="19"/>
              <w:jc w:val="center"/>
              <w:rPr>
                <w:sz w:val="22"/>
                <w:szCs w:val="22"/>
              </w:rPr>
            </w:pPr>
          </w:p>
        </w:tc>
        <w:tc>
          <w:tcPr>
            <w:tcW w:w="3544" w:type="dxa"/>
          </w:tcPr>
          <w:p w:rsidR="004A243C" w:rsidRPr="00BD1693" w:rsidRDefault="004A243C" w:rsidP="00A51CF5">
            <w:pPr>
              <w:rPr>
                <w:sz w:val="22"/>
                <w:szCs w:val="22"/>
              </w:rPr>
            </w:pPr>
            <w:r w:rsidRPr="00BD1693">
              <w:rPr>
                <w:sz w:val="22"/>
                <w:szCs w:val="22"/>
              </w:rPr>
              <w:t>Традиционные образы городецкой росписи предметов быта. Птица и конь – традиционные мотивы орнаментальных композиций. Сюжетные мотивы, основные приёмы и композиционные особенности городецкой росписи.</w:t>
            </w:r>
          </w:p>
        </w:tc>
        <w:tc>
          <w:tcPr>
            <w:tcW w:w="4110" w:type="dxa"/>
          </w:tcPr>
          <w:p w:rsidR="004A243C" w:rsidRPr="00BD1693" w:rsidRDefault="004A243C" w:rsidP="00A51CF5">
            <w:pPr>
              <w:rPr>
                <w:sz w:val="22"/>
                <w:szCs w:val="22"/>
              </w:rPr>
            </w:pPr>
            <w:r w:rsidRPr="00BD1693">
              <w:rPr>
                <w:i/>
                <w:sz w:val="22"/>
                <w:szCs w:val="22"/>
              </w:rPr>
              <w:t>Наблюдать и эстетически характеризовать</w:t>
            </w:r>
            <w:r w:rsidRPr="00BD1693">
              <w:rPr>
                <w:sz w:val="22"/>
                <w:szCs w:val="22"/>
              </w:rPr>
              <w:t xml:space="preserve"> красочную городецкую роспись. </w:t>
            </w:r>
          </w:p>
          <w:p w:rsidR="004A243C" w:rsidRPr="00BD1693" w:rsidRDefault="004A243C" w:rsidP="00A51CF5">
            <w:pPr>
              <w:rPr>
                <w:sz w:val="22"/>
                <w:szCs w:val="22"/>
              </w:rPr>
            </w:pPr>
            <w:r w:rsidRPr="00BD1693">
              <w:rPr>
                <w:i/>
                <w:sz w:val="22"/>
                <w:szCs w:val="22"/>
              </w:rPr>
              <w:t>Иметь опыт</w:t>
            </w:r>
            <w:r w:rsidRPr="00BD1693">
              <w:rPr>
                <w:sz w:val="22"/>
                <w:szCs w:val="22"/>
              </w:rPr>
              <w:t xml:space="preserve"> декоративно-символического изображения персонажей городецкой росписи.</w:t>
            </w:r>
          </w:p>
          <w:p w:rsidR="004A243C" w:rsidRPr="00BD1693" w:rsidRDefault="004A243C" w:rsidP="00A51CF5">
            <w:pPr>
              <w:rPr>
                <w:sz w:val="22"/>
                <w:szCs w:val="22"/>
              </w:rPr>
            </w:pPr>
            <w:r w:rsidRPr="00BD1693">
              <w:rPr>
                <w:i/>
                <w:sz w:val="22"/>
                <w:szCs w:val="22"/>
              </w:rPr>
              <w:t xml:space="preserve">Выполнить эскиз </w:t>
            </w:r>
            <w:r w:rsidRPr="00BD1693">
              <w:rPr>
                <w:sz w:val="22"/>
                <w:szCs w:val="22"/>
              </w:rPr>
              <w:t>изделия по мотивам промысла.</w:t>
            </w:r>
          </w:p>
        </w:tc>
        <w:tc>
          <w:tcPr>
            <w:tcW w:w="2835" w:type="dxa"/>
            <w:vMerge/>
          </w:tcPr>
          <w:p w:rsidR="004A243C" w:rsidRPr="00BD1693" w:rsidRDefault="004A243C" w:rsidP="00A51CF5">
            <w:pPr>
              <w:ind w:left="17" w:hanging="19"/>
              <w:rPr>
                <w:sz w:val="22"/>
                <w:szCs w:val="22"/>
              </w:rPr>
            </w:pPr>
          </w:p>
        </w:tc>
      </w:tr>
      <w:tr w:rsidR="004A243C" w:rsidRPr="00BD1693" w:rsidTr="00A51CF5">
        <w:trPr>
          <w:trHeight w:val="247"/>
        </w:trPr>
        <w:tc>
          <w:tcPr>
            <w:tcW w:w="1668" w:type="dxa"/>
            <w:vMerge/>
          </w:tcPr>
          <w:p w:rsidR="004A243C" w:rsidRPr="00BD1693" w:rsidRDefault="004A243C" w:rsidP="00A51CF5">
            <w:pPr>
              <w:ind w:left="17" w:hanging="19"/>
              <w:rPr>
                <w:b/>
                <w:sz w:val="22"/>
                <w:szCs w:val="22"/>
              </w:rPr>
            </w:pPr>
          </w:p>
        </w:tc>
        <w:tc>
          <w:tcPr>
            <w:tcW w:w="2693" w:type="dxa"/>
          </w:tcPr>
          <w:p w:rsidR="004A243C" w:rsidRPr="00BD1693" w:rsidRDefault="004A243C" w:rsidP="00A51CF5">
            <w:pPr>
              <w:ind w:left="17" w:hanging="19"/>
              <w:rPr>
                <w:sz w:val="22"/>
                <w:szCs w:val="22"/>
              </w:rPr>
            </w:pPr>
            <w:r w:rsidRPr="00BD1693">
              <w:rPr>
                <w:sz w:val="22"/>
                <w:szCs w:val="22"/>
              </w:rPr>
              <w:t>17.Жостово. Роспись по металлу</w:t>
            </w:r>
          </w:p>
        </w:tc>
        <w:tc>
          <w:tcPr>
            <w:tcW w:w="851" w:type="dxa"/>
            <w:vMerge/>
          </w:tcPr>
          <w:p w:rsidR="004A243C" w:rsidRPr="00BD1693" w:rsidRDefault="004A243C" w:rsidP="00A51CF5">
            <w:pPr>
              <w:ind w:left="17" w:hanging="19"/>
              <w:jc w:val="center"/>
              <w:rPr>
                <w:sz w:val="22"/>
                <w:szCs w:val="22"/>
              </w:rPr>
            </w:pPr>
          </w:p>
        </w:tc>
        <w:tc>
          <w:tcPr>
            <w:tcW w:w="3544" w:type="dxa"/>
          </w:tcPr>
          <w:p w:rsidR="004A243C" w:rsidRPr="00BD1693" w:rsidRDefault="004A243C" w:rsidP="00A51CF5">
            <w:pPr>
              <w:rPr>
                <w:sz w:val="22"/>
                <w:szCs w:val="22"/>
              </w:rPr>
            </w:pPr>
            <w:r w:rsidRPr="00BD1693">
              <w:rPr>
                <w:sz w:val="22"/>
                <w:szCs w:val="22"/>
              </w:rPr>
              <w:t>Краткие сведения по истории промысла. Разнообразие форм подносов, цветового и композиционного решения росписей. Приёмы свободной кистевой импровизации в живописи цветочных букетов. Эффект освещённости и объёмности изображения.</w:t>
            </w:r>
          </w:p>
        </w:tc>
        <w:tc>
          <w:tcPr>
            <w:tcW w:w="4110" w:type="dxa"/>
          </w:tcPr>
          <w:p w:rsidR="004A243C" w:rsidRPr="00BD1693" w:rsidRDefault="004A243C" w:rsidP="00A51CF5">
            <w:pPr>
              <w:rPr>
                <w:sz w:val="22"/>
                <w:szCs w:val="22"/>
              </w:rPr>
            </w:pPr>
            <w:r w:rsidRPr="00BD1693">
              <w:rPr>
                <w:i/>
                <w:sz w:val="22"/>
                <w:szCs w:val="22"/>
              </w:rPr>
              <w:t>Наблюдать</w:t>
            </w:r>
            <w:r w:rsidRPr="00BD1693">
              <w:rPr>
                <w:sz w:val="22"/>
                <w:szCs w:val="22"/>
              </w:rPr>
              <w:t xml:space="preserve"> разнообразие форм подносов и композиционного решения их росписи. </w:t>
            </w:r>
          </w:p>
          <w:p w:rsidR="004A243C" w:rsidRPr="00BD1693" w:rsidRDefault="004A243C" w:rsidP="00A51CF5">
            <w:pPr>
              <w:rPr>
                <w:sz w:val="22"/>
                <w:szCs w:val="22"/>
              </w:rPr>
            </w:pPr>
            <w:r w:rsidRPr="00BD1693">
              <w:rPr>
                <w:i/>
                <w:sz w:val="22"/>
                <w:szCs w:val="22"/>
              </w:rPr>
              <w:t>Иметь опыт</w:t>
            </w:r>
            <w:r w:rsidRPr="00BD1693">
              <w:rPr>
                <w:sz w:val="22"/>
                <w:szCs w:val="22"/>
              </w:rPr>
              <w:t xml:space="preserve"> традиционных для </w:t>
            </w:r>
            <w:proofErr w:type="spellStart"/>
            <w:r w:rsidRPr="00BD1693">
              <w:rPr>
                <w:sz w:val="22"/>
                <w:szCs w:val="22"/>
              </w:rPr>
              <w:t>Жостова</w:t>
            </w:r>
            <w:proofErr w:type="spellEnd"/>
            <w:r w:rsidRPr="00BD1693">
              <w:rPr>
                <w:sz w:val="22"/>
                <w:szCs w:val="22"/>
              </w:rPr>
              <w:t xml:space="preserve"> приёмов кистевых мазков в живописи цветочных букетов.</w:t>
            </w:r>
          </w:p>
          <w:p w:rsidR="004A243C" w:rsidRPr="00BD1693" w:rsidRDefault="004A243C" w:rsidP="00A51CF5">
            <w:pPr>
              <w:rPr>
                <w:sz w:val="22"/>
                <w:szCs w:val="22"/>
              </w:rPr>
            </w:pPr>
            <w:r w:rsidRPr="00BD1693">
              <w:rPr>
                <w:i/>
                <w:sz w:val="22"/>
                <w:szCs w:val="22"/>
              </w:rPr>
              <w:t>Иметь представление</w:t>
            </w:r>
            <w:r w:rsidRPr="00BD1693">
              <w:rPr>
                <w:sz w:val="22"/>
                <w:szCs w:val="22"/>
              </w:rPr>
              <w:t xml:space="preserve"> о приёмах освещенности и объёмности в </w:t>
            </w:r>
            <w:proofErr w:type="spellStart"/>
            <w:r w:rsidRPr="00BD1693">
              <w:rPr>
                <w:sz w:val="22"/>
                <w:szCs w:val="22"/>
              </w:rPr>
              <w:t>жостовской</w:t>
            </w:r>
            <w:proofErr w:type="spellEnd"/>
            <w:r w:rsidRPr="00BD1693">
              <w:rPr>
                <w:sz w:val="22"/>
                <w:szCs w:val="22"/>
              </w:rPr>
              <w:t xml:space="preserve"> росписи.</w:t>
            </w:r>
          </w:p>
        </w:tc>
        <w:tc>
          <w:tcPr>
            <w:tcW w:w="2835" w:type="dxa"/>
            <w:vMerge/>
          </w:tcPr>
          <w:p w:rsidR="004A243C" w:rsidRPr="00BD1693" w:rsidRDefault="004A243C" w:rsidP="00A51CF5">
            <w:pPr>
              <w:ind w:left="17" w:hanging="19"/>
              <w:rPr>
                <w:sz w:val="22"/>
                <w:szCs w:val="22"/>
              </w:rPr>
            </w:pPr>
          </w:p>
        </w:tc>
      </w:tr>
      <w:tr w:rsidR="004A243C" w:rsidRPr="00BD1693" w:rsidTr="00A51CF5">
        <w:trPr>
          <w:trHeight w:val="247"/>
        </w:trPr>
        <w:tc>
          <w:tcPr>
            <w:tcW w:w="1668" w:type="dxa"/>
            <w:vMerge/>
          </w:tcPr>
          <w:p w:rsidR="004A243C" w:rsidRPr="00BD1693" w:rsidRDefault="004A243C" w:rsidP="00A51CF5">
            <w:pPr>
              <w:ind w:left="17" w:hanging="19"/>
              <w:rPr>
                <w:b/>
                <w:sz w:val="22"/>
                <w:szCs w:val="22"/>
              </w:rPr>
            </w:pPr>
          </w:p>
        </w:tc>
        <w:tc>
          <w:tcPr>
            <w:tcW w:w="2693" w:type="dxa"/>
          </w:tcPr>
          <w:p w:rsidR="004A243C" w:rsidRPr="00BD1693" w:rsidRDefault="004A243C" w:rsidP="00A51CF5">
            <w:pPr>
              <w:ind w:left="17" w:hanging="19"/>
              <w:rPr>
                <w:sz w:val="22"/>
                <w:szCs w:val="22"/>
              </w:rPr>
            </w:pPr>
            <w:r w:rsidRPr="00BD1693">
              <w:rPr>
                <w:sz w:val="22"/>
                <w:szCs w:val="22"/>
              </w:rPr>
              <w:t>18.Искусство лаковой живописи</w:t>
            </w:r>
          </w:p>
        </w:tc>
        <w:tc>
          <w:tcPr>
            <w:tcW w:w="851" w:type="dxa"/>
            <w:vMerge/>
          </w:tcPr>
          <w:p w:rsidR="004A243C" w:rsidRPr="00BD1693" w:rsidRDefault="004A243C" w:rsidP="00A51CF5">
            <w:pPr>
              <w:ind w:left="17" w:hanging="19"/>
              <w:jc w:val="center"/>
              <w:rPr>
                <w:sz w:val="22"/>
                <w:szCs w:val="22"/>
              </w:rPr>
            </w:pPr>
          </w:p>
        </w:tc>
        <w:tc>
          <w:tcPr>
            <w:tcW w:w="3544" w:type="dxa"/>
          </w:tcPr>
          <w:p w:rsidR="004A243C" w:rsidRPr="00BD1693" w:rsidRDefault="004A243C" w:rsidP="00A51CF5">
            <w:pPr>
              <w:rPr>
                <w:sz w:val="22"/>
                <w:szCs w:val="22"/>
              </w:rPr>
            </w:pPr>
            <w:r w:rsidRPr="00BD1693">
              <w:rPr>
                <w:sz w:val="22"/>
                <w:szCs w:val="22"/>
              </w:rPr>
              <w:t xml:space="preserve">Искусство лаковой живописи: Палех, Федоскино, </w:t>
            </w:r>
            <w:proofErr w:type="gramStart"/>
            <w:r w:rsidRPr="00BD1693">
              <w:rPr>
                <w:sz w:val="22"/>
                <w:szCs w:val="22"/>
              </w:rPr>
              <w:t>Холуй</w:t>
            </w:r>
            <w:proofErr w:type="gramEnd"/>
            <w:r w:rsidRPr="00BD1693">
              <w:rPr>
                <w:sz w:val="22"/>
                <w:szCs w:val="22"/>
              </w:rPr>
              <w:t>, Мстёра – роспись шкатулок, ларчиков, табакерок из папье-маше. Происхождение искусства лаковой миниатюры в России. Особенности стиля каждой школы. Роль искусства лаковой миниатюры в сохранении и развитии традиций отечественной культуры.</w:t>
            </w:r>
          </w:p>
        </w:tc>
        <w:tc>
          <w:tcPr>
            <w:tcW w:w="4110" w:type="dxa"/>
          </w:tcPr>
          <w:p w:rsidR="004A243C" w:rsidRPr="00BD1693" w:rsidRDefault="004A243C" w:rsidP="00A51CF5">
            <w:pPr>
              <w:rPr>
                <w:sz w:val="22"/>
                <w:szCs w:val="22"/>
              </w:rPr>
            </w:pPr>
            <w:r w:rsidRPr="00BD1693">
              <w:rPr>
                <w:i/>
                <w:sz w:val="22"/>
                <w:szCs w:val="22"/>
              </w:rPr>
              <w:t>Наблюдать, разглядывать, любоваться, обсуждать</w:t>
            </w:r>
            <w:r w:rsidRPr="00BD1693">
              <w:rPr>
                <w:sz w:val="22"/>
                <w:szCs w:val="22"/>
              </w:rPr>
              <w:t xml:space="preserve"> произведения лаковой миниатюры.</w:t>
            </w:r>
          </w:p>
          <w:p w:rsidR="004A243C" w:rsidRPr="00BD1693" w:rsidRDefault="004A243C" w:rsidP="00A51CF5">
            <w:pPr>
              <w:rPr>
                <w:sz w:val="22"/>
                <w:szCs w:val="22"/>
              </w:rPr>
            </w:pPr>
            <w:r w:rsidRPr="00BD1693">
              <w:rPr>
                <w:i/>
                <w:sz w:val="22"/>
                <w:szCs w:val="22"/>
              </w:rPr>
              <w:t>Знать</w:t>
            </w:r>
            <w:r w:rsidRPr="00BD1693">
              <w:rPr>
                <w:sz w:val="22"/>
                <w:szCs w:val="22"/>
              </w:rPr>
              <w:t xml:space="preserve"> об истории происхождения промыслов лаковой миниатюры.</w:t>
            </w:r>
          </w:p>
          <w:p w:rsidR="004A243C" w:rsidRPr="00BD1693" w:rsidRDefault="004A243C" w:rsidP="00A51CF5">
            <w:pPr>
              <w:rPr>
                <w:sz w:val="22"/>
                <w:szCs w:val="22"/>
              </w:rPr>
            </w:pPr>
            <w:r w:rsidRPr="00BD1693">
              <w:rPr>
                <w:i/>
                <w:sz w:val="22"/>
                <w:szCs w:val="22"/>
              </w:rPr>
              <w:t>Объяснять роль</w:t>
            </w:r>
            <w:r w:rsidRPr="00BD1693">
              <w:rPr>
                <w:sz w:val="22"/>
                <w:szCs w:val="22"/>
              </w:rPr>
              <w:t xml:space="preserve"> искусства лаковой миниатюры в сохранении и развитии традиций отечественной культуры.</w:t>
            </w:r>
          </w:p>
          <w:p w:rsidR="004A243C" w:rsidRPr="00BD1693" w:rsidRDefault="004A243C" w:rsidP="00A51CF5">
            <w:pPr>
              <w:rPr>
                <w:sz w:val="22"/>
                <w:szCs w:val="22"/>
              </w:rPr>
            </w:pPr>
            <w:r w:rsidRPr="00BD1693">
              <w:rPr>
                <w:i/>
                <w:sz w:val="22"/>
                <w:szCs w:val="22"/>
              </w:rPr>
              <w:t>Иметь опыт</w:t>
            </w:r>
            <w:r w:rsidRPr="00BD1693">
              <w:rPr>
                <w:sz w:val="22"/>
                <w:szCs w:val="22"/>
              </w:rPr>
              <w:t xml:space="preserve"> создания композиции на сказочный сюжет, опираясь на впечатления от лаковых миниатюр.</w:t>
            </w:r>
          </w:p>
        </w:tc>
        <w:tc>
          <w:tcPr>
            <w:tcW w:w="2835" w:type="dxa"/>
            <w:vMerge/>
          </w:tcPr>
          <w:p w:rsidR="004A243C" w:rsidRPr="00BD1693" w:rsidRDefault="004A243C" w:rsidP="00A51CF5">
            <w:pPr>
              <w:ind w:left="17" w:hanging="19"/>
              <w:rPr>
                <w:sz w:val="22"/>
                <w:szCs w:val="22"/>
              </w:rPr>
            </w:pPr>
          </w:p>
        </w:tc>
      </w:tr>
      <w:tr w:rsidR="004A243C" w:rsidRPr="00BD1693" w:rsidTr="00A51CF5">
        <w:trPr>
          <w:trHeight w:val="247"/>
        </w:trPr>
        <w:tc>
          <w:tcPr>
            <w:tcW w:w="1668" w:type="dxa"/>
            <w:vMerge w:val="restart"/>
          </w:tcPr>
          <w:p w:rsidR="004A243C" w:rsidRPr="00BD1693" w:rsidRDefault="004A243C" w:rsidP="00A51CF5">
            <w:pPr>
              <w:ind w:left="17" w:hanging="19"/>
              <w:rPr>
                <w:b/>
                <w:sz w:val="22"/>
                <w:szCs w:val="22"/>
              </w:rPr>
            </w:pPr>
            <w:r w:rsidRPr="00BD1693">
              <w:rPr>
                <w:b/>
                <w:sz w:val="22"/>
                <w:szCs w:val="22"/>
              </w:rPr>
              <w:t>Декоративно-прикладное искусство в культуре разных эпох и народов</w:t>
            </w:r>
          </w:p>
        </w:tc>
        <w:tc>
          <w:tcPr>
            <w:tcW w:w="2693" w:type="dxa"/>
          </w:tcPr>
          <w:p w:rsidR="004A243C" w:rsidRPr="00BD1693" w:rsidRDefault="004A243C" w:rsidP="00A51CF5">
            <w:pPr>
              <w:ind w:left="17" w:hanging="19"/>
              <w:rPr>
                <w:sz w:val="22"/>
                <w:szCs w:val="22"/>
              </w:rPr>
            </w:pPr>
            <w:r w:rsidRPr="00BD1693">
              <w:rPr>
                <w:sz w:val="22"/>
                <w:szCs w:val="22"/>
              </w:rPr>
              <w:t>19-20.Роль декоративно-прикладного искусства в культуре древних цивилизаций</w:t>
            </w:r>
          </w:p>
        </w:tc>
        <w:tc>
          <w:tcPr>
            <w:tcW w:w="851" w:type="dxa"/>
            <w:vMerge w:val="restart"/>
          </w:tcPr>
          <w:p w:rsidR="004A243C" w:rsidRPr="00BD1693" w:rsidRDefault="004A243C" w:rsidP="00A51CF5">
            <w:pPr>
              <w:ind w:left="17" w:hanging="19"/>
              <w:jc w:val="center"/>
              <w:rPr>
                <w:sz w:val="22"/>
                <w:szCs w:val="22"/>
              </w:rPr>
            </w:pPr>
            <w:r w:rsidRPr="00BD1693">
              <w:rPr>
                <w:sz w:val="22"/>
                <w:szCs w:val="22"/>
              </w:rPr>
              <w:t>8</w:t>
            </w:r>
          </w:p>
        </w:tc>
        <w:tc>
          <w:tcPr>
            <w:tcW w:w="3544" w:type="dxa"/>
          </w:tcPr>
          <w:p w:rsidR="004A243C" w:rsidRPr="00BD1693" w:rsidRDefault="004A243C" w:rsidP="00A51CF5">
            <w:pPr>
              <w:rPr>
                <w:sz w:val="22"/>
                <w:szCs w:val="22"/>
              </w:rPr>
            </w:pPr>
            <w:r w:rsidRPr="00BD1693">
              <w:rPr>
                <w:sz w:val="22"/>
                <w:szCs w:val="22"/>
              </w:rPr>
              <w:t>Выражение в декоре мировоззрения эпохи, организации общества, традиций быта и ремесла, уклада жизни людей.</w:t>
            </w:r>
          </w:p>
          <w:p w:rsidR="004A243C" w:rsidRPr="00BD1693" w:rsidRDefault="004A243C" w:rsidP="00A51CF5">
            <w:pPr>
              <w:rPr>
                <w:sz w:val="22"/>
                <w:szCs w:val="22"/>
              </w:rPr>
            </w:pPr>
            <w:r w:rsidRPr="00BD1693">
              <w:rPr>
                <w:sz w:val="22"/>
                <w:szCs w:val="22"/>
              </w:rPr>
              <w:t>Традиции построения орнаментов, украшения одежды, предметов, построек для разных культурных эпох и народов.</w:t>
            </w:r>
          </w:p>
        </w:tc>
        <w:tc>
          <w:tcPr>
            <w:tcW w:w="4110" w:type="dxa"/>
          </w:tcPr>
          <w:p w:rsidR="004A243C" w:rsidRPr="00BD1693" w:rsidRDefault="004A243C" w:rsidP="00A51CF5">
            <w:pPr>
              <w:rPr>
                <w:sz w:val="22"/>
                <w:szCs w:val="22"/>
              </w:rPr>
            </w:pPr>
            <w:r w:rsidRPr="00BD1693">
              <w:rPr>
                <w:i/>
                <w:sz w:val="22"/>
                <w:szCs w:val="22"/>
              </w:rPr>
              <w:t>Наблюдать, рассматривать</w:t>
            </w:r>
            <w:r w:rsidRPr="00BD1693">
              <w:rPr>
                <w:sz w:val="22"/>
                <w:szCs w:val="22"/>
              </w:rPr>
              <w:t xml:space="preserve">, </w:t>
            </w:r>
            <w:r w:rsidRPr="00BD1693">
              <w:rPr>
                <w:i/>
                <w:sz w:val="22"/>
                <w:szCs w:val="22"/>
              </w:rPr>
              <w:t>эстетически воспринимать</w:t>
            </w:r>
            <w:r w:rsidRPr="00BD1693">
              <w:rPr>
                <w:sz w:val="22"/>
                <w:szCs w:val="22"/>
              </w:rPr>
              <w:t xml:space="preserve"> декоративно-прикладное искусство в культурах разных народов.</w:t>
            </w:r>
          </w:p>
          <w:p w:rsidR="004A243C" w:rsidRPr="00BD1693" w:rsidRDefault="004A243C" w:rsidP="00A51CF5">
            <w:pPr>
              <w:rPr>
                <w:sz w:val="22"/>
                <w:szCs w:val="22"/>
              </w:rPr>
            </w:pPr>
            <w:r w:rsidRPr="00BD1693">
              <w:rPr>
                <w:i/>
                <w:sz w:val="22"/>
                <w:szCs w:val="22"/>
              </w:rPr>
              <w:t>Выявлять</w:t>
            </w:r>
            <w:r w:rsidRPr="00BD1693">
              <w:rPr>
                <w:sz w:val="22"/>
                <w:szCs w:val="22"/>
              </w:rPr>
              <w:t xml:space="preserve"> </w:t>
            </w:r>
            <w:r w:rsidRPr="00BD1693">
              <w:rPr>
                <w:i/>
                <w:sz w:val="22"/>
                <w:szCs w:val="22"/>
              </w:rPr>
              <w:t>в произведениях</w:t>
            </w:r>
            <w:r w:rsidRPr="00BD1693">
              <w:rPr>
                <w:sz w:val="22"/>
                <w:szCs w:val="22"/>
              </w:rPr>
              <w:t xml:space="preserve"> декоративно-прикладного искусства связь конструктивных, декоративных и изобразительных элементов, единство </w:t>
            </w:r>
            <w:r w:rsidRPr="00BD1693">
              <w:rPr>
                <w:sz w:val="22"/>
                <w:szCs w:val="22"/>
              </w:rPr>
              <w:lastRenderedPageBreak/>
              <w:t>материалов, формы и декора.</w:t>
            </w:r>
          </w:p>
          <w:p w:rsidR="004A243C" w:rsidRPr="00BD1693" w:rsidRDefault="004A243C" w:rsidP="00A51CF5">
            <w:pPr>
              <w:rPr>
                <w:sz w:val="22"/>
                <w:szCs w:val="22"/>
              </w:rPr>
            </w:pPr>
            <w:r w:rsidRPr="00BD1693">
              <w:rPr>
                <w:i/>
                <w:sz w:val="22"/>
                <w:szCs w:val="22"/>
              </w:rPr>
              <w:t>Делать</w:t>
            </w:r>
            <w:r w:rsidRPr="00BD1693">
              <w:rPr>
                <w:sz w:val="22"/>
                <w:szCs w:val="22"/>
              </w:rPr>
              <w:t xml:space="preserve"> </w:t>
            </w:r>
            <w:r w:rsidRPr="00BD1693">
              <w:rPr>
                <w:i/>
                <w:sz w:val="22"/>
                <w:szCs w:val="22"/>
              </w:rPr>
              <w:t>зарисовки</w:t>
            </w:r>
            <w:r w:rsidRPr="00BD1693">
              <w:rPr>
                <w:sz w:val="22"/>
                <w:szCs w:val="22"/>
              </w:rPr>
              <w:t xml:space="preserve"> элементов декора или декорированных предметов.</w:t>
            </w:r>
          </w:p>
        </w:tc>
        <w:tc>
          <w:tcPr>
            <w:tcW w:w="2835" w:type="dxa"/>
            <w:vMerge w:val="restart"/>
          </w:tcPr>
          <w:p w:rsidR="004A243C" w:rsidRPr="00BD1693" w:rsidRDefault="004A243C" w:rsidP="00A51CF5">
            <w:pPr>
              <w:ind w:left="17" w:hanging="19"/>
              <w:rPr>
                <w:sz w:val="22"/>
                <w:szCs w:val="22"/>
              </w:rPr>
            </w:pPr>
            <w:r w:rsidRPr="00BD1693">
              <w:rPr>
                <w:sz w:val="22"/>
                <w:szCs w:val="22"/>
              </w:rPr>
              <w:lastRenderedPageBreak/>
              <w:t>Урок «Роль декоративного искусства в жизни древнего общества» (РЭШ)</w:t>
            </w:r>
          </w:p>
          <w:p w:rsidR="004A243C" w:rsidRPr="00BD1693" w:rsidRDefault="00667BA3" w:rsidP="00A51CF5">
            <w:pPr>
              <w:ind w:left="17" w:hanging="19"/>
              <w:rPr>
                <w:sz w:val="22"/>
                <w:szCs w:val="22"/>
              </w:rPr>
            </w:pPr>
            <w:hyperlink r:id="rId24" w:history="1">
              <w:r w:rsidR="004A243C" w:rsidRPr="00BD1693">
                <w:rPr>
                  <w:rStyle w:val="a5"/>
                  <w:sz w:val="22"/>
                  <w:szCs w:val="22"/>
                </w:rPr>
                <w:t>https://resh.edu.ru/subject/lesson/7834/start/313175/</w:t>
              </w:r>
            </w:hyperlink>
            <w:r w:rsidR="004A243C" w:rsidRPr="00BD1693">
              <w:rPr>
                <w:sz w:val="22"/>
                <w:szCs w:val="22"/>
              </w:rPr>
              <w:t xml:space="preserve">  </w:t>
            </w:r>
          </w:p>
          <w:p w:rsidR="004A243C" w:rsidRPr="00BD1693" w:rsidRDefault="004A243C" w:rsidP="00A51CF5">
            <w:pPr>
              <w:ind w:left="17" w:hanging="19"/>
              <w:rPr>
                <w:sz w:val="22"/>
                <w:szCs w:val="22"/>
              </w:rPr>
            </w:pPr>
            <w:r w:rsidRPr="00BD1693">
              <w:rPr>
                <w:sz w:val="22"/>
                <w:szCs w:val="22"/>
              </w:rPr>
              <w:t xml:space="preserve">Урок «Зачем людям украшения» (РЭШ) </w:t>
            </w:r>
            <w:hyperlink r:id="rId25" w:history="1">
              <w:r w:rsidRPr="00BD1693">
                <w:rPr>
                  <w:rStyle w:val="a5"/>
                  <w:sz w:val="22"/>
                  <w:szCs w:val="22"/>
                </w:rPr>
                <w:t>https://resh.edu.ru/subject/les</w:t>
              </w:r>
              <w:r w:rsidRPr="00BD1693">
                <w:rPr>
                  <w:rStyle w:val="a5"/>
                  <w:sz w:val="22"/>
                  <w:szCs w:val="22"/>
                </w:rPr>
                <w:lastRenderedPageBreak/>
                <w:t>son/7833/start/313143/</w:t>
              </w:r>
            </w:hyperlink>
            <w:r w:rsidRPr="00BD1693">
              <w:rPr>
                <w:sz w:val="22"/>
                <w:szCs w:val="22"/>
              </w:rPr>
              <w:t xml:space="preserve"> </w:t>
            </w:r>
          </w:p>
          <w:p w:rsidR="004A243C" w:rsidRPr="00BD1693" w:rsidRDefault="004A243C" w:rsidP="00A51CF5">
            <w:pPr>
              <w:ind w:left="17" w:hanging="19"/>
              <w:rPr>
                <w:sz w:val="22"/>
                <w:szCs w:val="22"/>
              </w:rPr>
            </w:pPr>
            <w:r w:rsidRPr="00BD1693">
              <w:rPr>
                <w:sz w:val="22"/>
                <w:szCs w:val="22"/>
              </w:rPr>
              <w:t xml:space="preserve">Урок «Одежда говорит о человеке. Часть 1» (РЭШ) </w:t>
            </w:r>
            <w:hyperlink r:id="rId26" w:history="1">
              <w:r w:rsidRPr="00BD1693">
                <w:rPr>
                  <w:rStyle w:val="a5"/>
                  <w:sz w:val="22"/>
                  <w:szCs w:val="22"/>
                </w:rPr>
                <w:t>https://resh.edu.ru/subject/lesson/7835/start/313206/</w:t>
              </w:r>
            </w:hyperlink>
            <w:r w:rsidRPr="00BD1693">
              <w:rPr>
                <w:sz w:val="22"/>
                <w:szCs w:val="22"/>
              </w:rPr>
              <w:t xml:space="preserve"> </w:t>
            </w:r>
          </w:p>
          <w:p w:rsidR="004A243C" w:rsidRPr="00BD1693" w:rsidRDefault="004A243C" w:rsidP="00A51CF5">
            <w:pPr>
              <w:ind w:left="17" w:hanging="19"/>
              <w:rPr>
                <w:sz w:val="22"/>
                <w:szCs w:val="22"/>
              </w:rPr>
            </w:pPr>
            <w:r w:rsidRPr="00BD1693">
              <w:rPr>
                <w:sz w:val="22"/>
                <w:szCs w:val="22"/>
              </w:rPr>
              <w:t xml:space="preserve">Урок «Одежда «говорит» о человеке. Часть 2» (РЭШ) </w:t>
            </w:r>
            <w:hyperlink r:id="rId27" w:history="1">
              <w:r w:rsidRPr="00BD1693">
                <w:rPr>
                  <w:rStyle w:val="a5"/>
                  <w:sz w:val="22"/>
                  <w:szCs w:val="22"/>
                </w:rPr>
                <w:t>https://resh.edu.ru/subject/lesson/7836/start/280792/</w:t>
              </w:r>
            </w:hyperlink>
            <w:r w:rsidRPr="00BD1693">
              <w:rPr>
                <w:sz w:val="22"/>
                <w:szCs w:val="22"/>
              </w:rPr>
              <w:t xml:space="preserve"> </w:t>
            </w:r>
          </w:p>
          <w:p w:rsidR="004A243C" w:rsidRPr="00BD1693" w:rsidRDefault="004A243C" w:rsidP="00A51CF5">
            <w:pPr>
              <w:ind w:left="17" w:hanging="19"/>
              <w:rPr>
                <w:sz w:val="22"/>
                <w:szCs w:val="22"/>
              </w:rPr>
            </w:pPr>
            <w:r w:rsidRPr="00BD1693">
              <w:rPr>
                <w:sz w:val="22"/>
                <w:szCs w:val="22"/>
              </w:rPr>
              <w:t xml:space="preserve">Урок «Роль декоративного искусства в жизни человека и общества» (РЭШ) </w:t>
            </w:r>
            <w:hyperlink r:id="rId28" w:history="1">
              <w:r w:rsidRPr="00BD1693">
                <w:rPr>
                  <w:rStyle w:val="a5"/>
                  <w:sz w:val="22"/>
                  <w:szCs w:val="22"/>
                </w:rPr>
                <w:t>https://resh.edu.ru/subject/lesson/7839/start/313480/</w:t>
              </w:r>
            </w:hyperlink>
            <w:r w:rsidRPr="00BD1693">
              <w:rPr>
                <w:sz w:val="22"/>
                <w:szCs w:val="22"/>
              </w:rPr>
              <w:t xml:space="preserve"> </w:t>
            </w:r>
          </w:p>
          <w:p w:rsidR="004A243C" w:rsidRPr="00BD1693" w:rsidRDefault="004A243C" w:rsidP="00A51CF5">
            <w:pPr>
              <w:ind w:left="17" w:hanging="19"/>
              <w:rPr>
                <w:sz w:val="22"/>
                <w:szCs w:val="22"/>
              </w:rPr>
            </w:pPr>
            <w:r w:rsidRPr="00BD1693">
              <w:rPr>
                <w:sz w:val="22"/>
                <w:szCs w:val="22"/>
              </w:rPr>
              <w:t xml:space="preserve">Урок «Ты сам мастер» (РЭШ) </w:t>
            </w:r>
            <w:hyperlink r:id="rId29" w:history="1">
              <w:r w:rsidRPr="00BD1693">
                <w:rPr>
                  <w:rStyle w:val="a5"/>
                  <w:sz w:val="22"/>
                  <w:szCs w:val="22"/>
                </w:rPr>
                <w:t>https://resh.edu.ru/subject/lesson/7841/start/313539/</w:t>
              </w:r>
            </w:hyperlink>
            <w:r w:rsidRPr="00BD1693">
              <w:rPr>
                <w:sz w:val="22"/>
                <w:szCs w:val="22"/>
              </w:rPr>
              <w:t xml:space="preserve"> </w:t>
            </w:r>
          </w:p>
          <w:p w:rsidR="004A243C" w:rsidRPr="00BD1693" w:rsidRDefault="004A243C" w:rsidP="00A51CF5">
            <w:pPr>
              <w:ind w:left="17" w:hanging="19"/>
              <w:rPr>
                <w:sz w:val="22"/>
                <w:szCs w:val="22"/>
              </w:rPr>
            </w:pPr>
            <w:r w:rsidRPr="00BD1693">
              <w:rPr>
                <w:sz w:val="22"/>
                <w:szCs w:val="22"/>
              </w:rPr>
              <w:t>От прялки до резной скамьи: 5 экспонатов Всероссийского музея декоративного искусства // КУЛЬТУРА</w:t>
            </w:r>
            <w:proofErr w:type="gramStart"/>
            <w:r w:rsidRPr="00BD1693">
              <w:rPr>
                <w:sz w:val="22"/>
                <w:szCs w:val="22"/>
              </w:rPr>
              <w:t>.Р</w:t>
            </w:r>
            <w:proofErr w:type="gramEnd"/>
            <w:r w:rsidRPr="00BD1693">
              <w:rPr>
                <w:sz w:val="22"/>
                <w:szCs w:val="22"/>
              </w:rPr>
              <w:t xml:space="preserve">Ф </w:t>
            </w:r>
            <w:hyperlink r:id="rId30" w:history="1">
              <w:r w:rsidRPr="00BD1693">
                <w:rPr>
                  <w:rStyle w:val="a5"/>
                  <w:sz w:val="22"/>
                  <w:szCs w:val="22"/>
                </w:rPr>
                <w:t>https://www.culture.ru/materials/256262/ot-pryalki-do-reznoi-skami-5-eksponatov-vserossiiskogo-muzeya-dekorativnogo-iskusstva</w:t>
              </w:r>
            </w:hyperlink>
          </w:p>
        </w:tc>
      </w:tr>
      <w:tr w:rsidR="004A243C" w:rsidRPr="00BD1693" w:rsidTr="00A51CF5">
        <w:trPr>
          <w:trHeight w:val="247"/>
        </w:trPr>
        <w:tc>
          <w:tcPr>
            <w:tcW w:w="1668" w:type="dxa"/>
            <w:vMerge/>
          </w:tcPr>
          <w:p w:rsidR="004A243C" w:rsidRPr="00BD1693" w:rsidRDefault="004A243C" w:rsidP="00A51CF5">
            <w:pPr>
              <w:ind w:left="17" w:hanging="19"/>
              <w:rPr>
                <w:b/>
                <w:sz w:val="22"/>
                <w:szCs w:val="22"/>
              </w:rPr>
            </w:pPr>
          </w:p>
        </w:tc>
        <w:tc>
          <w:tcPr>
            <w:tcW w:w="2693" w:type="dxa"/>
          </w:tcPr>
          <w:p w:rsidR="004A243C" w:rsidRPr="00BD1693" w:rsidRDefault="004A243C" w:rsidP="00A51CF5">
            <w:pPr>
              <w:ind w:left="17" w:hanging="19"/>
              <w:rPr>
                <w:sz w:val="22"/>
                <w:szCs w:val="22"/>
              </w:rPr>
            </w:pPr>
            <w:r w:rsidRPr="00BD1693">
              <w:rPr>
                <w:sz w:val="22"/>
                <w:szCs w:val="22"/>
              </w:rPr>
              <w:t>21-22.Особенности орнамента в культурах разных народов</w:t>
            </w:r>
          </w:p>
        </w:tc>
        <w:tc>
          <w:tcPr>
            <w:tcW w:w="851" w:type="dxa"/>
            <w:vMerge/>
          </w:tcPr>
          <w:p w:rsidR="004A243C" w:rsidRPr="00BD1693" w:rsidRDefault="004A243C" w:rsidP="00A51CF5">
            <w:pPr>
              <w:ind w:left="17" w:hanging="19"/>
              <w:jc w:val="center"/>
              <w:rPr>
                <w:sz w:val="22"/>
                <w:szCs w:val="22"/>
              </w:rPr>
            </w:pPr>
          </w:p>
        </w:tc>
        <w:tc>
          <w:tcPr>
            <w:tcW w:w="3544" w:type="dxa"/>
          </w:tcPr>
          <w:p w:rsidR="004A243C" w:rsidRPr="00BD1693" w:rsidRDefault="004A243C" w:rsidP="00A51CF5">
            <w:pPr>
              <w:rPr>
                <w:sz w:val="22"/>
                <w:szCs w:val="22"/>
              </w:rPr>
            </w:pPr>
            <w:r w:rsidRPr="00BD1693">
              <w:rPr>
                <w:sz w:val="22"/>
                <w:szCs w:val="22"/>
              </w:rPr>
              <w:t>Основные орнаментальные мотивы для разных культур. Традиционные символические образы. Ритмические традиции в построении орнамента. Особенности цветового решения. Соотношение фона и рисунка. Орнамент в постройках и предметах быта.</w:t>
            </w:r>
          </w:p>
        </w:tc>
        <w:tc>
          <w:tcPr>
            <w:tcW w:w="4110" w:type="dxa"/>
          </w:tcPr>
          <w:p w:rsidR="004A243C" w:rsidRPr="00BD1693" w:rsidRDefault="004A243C" w:rsidP="00A51CF5">
            <w:pPr>
              <w:rPr>
                <w:sz w:val="22"/>
                <w:szCs w:val="22"/>
              </w:rPr>
            </w:pPr>
            <w:r w:rsidRPr="00BD1693">
              <w:rPr>
                <w:i/>
                <w:sz w:val="22"/>
                <w:szCs w:val="22"/>
              </w:rPr>
              <w:t>Объяснять и приводить примеры</w:t>
            </w:r>
            <w:r w:rsidRPr="00BD1693">
              <w:rPr>
                <w:sz w:val="22"/>
                <w:szCs w:val="22"/>
              </w:rPr>
              <w:t>, как по орнаменту, украшающему одежду, здания, предметы, можно определить, к какой эпохе и народу он относится.</w:t>
            </w:r>
          </w:p>
          <w:p w:rsidR="004A243C" w:rsidRPr="00BD1693" w:rsidRDefault="004A243C" w:rsidP="00A51CF5">
            <w:pPr>
              <w:rPr>
                <w:sz w:val="22"/>
                <w:szCs w:val="22"/>
              </w:rPr>
            </w:pPr>
            <w:r w:rsidRPr="00BD1693">
              <w:rPr>
                <w:i/>
                <w:sz w:val="22"/>
                <w:szCs w:val="22"/>
              </w:rPr>
              <w:t>Проводить исследование</w:t>
            </w:r>
            <w:r w:rsidRPr="00BD1693">
              <w:rPr>
                <w:sz w:val="22"/>
                <w:szCs w:val="22"/>
              </w:rPr>
              <w:t xml:space="preserve"> орнаментов выбранной культуры, отвечая на вопросы о своеобразии традиций орнамента.</w:t>
            </w:r>
          </w:p>
          <w:p w:rsidR="004A243C" w:rsidRPr="00BD1693" w:rsidRDefault="004A243C" w:rsidP="00A51CF5">
            <w:pPr>
              <w:rPr>
                <w:sz w:val="22"/>
                <w:szCs w:val="22"/>
              </w:rPr>
            </w:pPr>
            <w:r w:rsidRPr="00BD1693">
              <w:rPr>
                <w:i/>
                <w:sz w:val="22"/>
                <w:szCs w:val="22"/>
              </w:rPr>
              <w:t>Иметь опыт</w:t>
            </w:r>
            <w:r w:rsidRPr="00BD1693">
              <w:rPr>
                <w:sz w:val="22"/>
                <w:szCs w:val="22"/>
              </w:rPr>
              <w:t xml:space="preserve"> изображения орнаментов выбранной культуры.</w:t>
            </w:r>
          </w:p>
        </w:tc>
        <w:tc>
          <w:tcPr>
            <w:tcW w:w="2835" w:type="dxa"/>
            <w:vMerge/>
          </w:tcPr>
          <w:p w:rsidR="004A243C" w:rsidRPr="00BD1693" w:rsidRDefault="004A243C" w:rsidP="00A51CF5">
            <w:pPr>
              <w:ind w:left="17" w:hanging="19"/>
              <w:rPr>
                <w:sz w:val="22"/>
                <w:szCs w:val="22"/>
              </w:rPr>
            </w:pPr>
          </w:p>
        </w:tc>
      </w:tr>
      <w:tr w:rsidR="004A243C" w:rsidRPr="00BD1693" w:rsidTr="00A51CF5">
        <w:trPr>
          <w:trHeight w:val="247"/>
        </w:trPr>
        <w:tc>
          <w:tcPr>
            <w:tcW w:w="1668" w:type="dxa"/>
            <w:vMerge/>
          </w:tcPr>
          <w:p w:rsidR="004A243C" w:rsidRPr="00BD1693" w:rsidRDefault="004A243C" w:rsidP="00A51CF5">
            <w:pPr>
              <w:ind w:left="17" w:hanging="19"/>
              <w:rPr>
                <w:b/>
                <w:sz w:val="22"/>
                <w:szCs w:val="22"/>
              </w:rPr>
            </w:pPr>
          </w:p>
        </w:tc>
        <w:tc>
          <w:tcPr>
            <w:tcW w:w="2693" w:type="dxa"/>
          </w:tcPr>
          <w:p w:rsidR="004A243C" w:rsidRPr="00BD1693" w:rsidRDefault="004A243C" w:rsidP="00A51CF5">
            <w:pPr>
              <w:ind w:left="17" w:hanging="19"/>
              <w:rPr>
                <w:sz w:val="22"/>
                <w:szCs w:val="22"/>
              </w:rPr>
            </w:pPr>
            <w:r w:rsidRPr="00BD1693">
              <w:rPr>
                <w:sz w:val="22"/>
                <w:szCs w:val="22"/>
              </w:rPr>
              <w:t>23-24.Особенности конструкции и декора одежды</w:t>
            </w:r>
          </w:p>
        </w:tc>
        <w:tc>
          <w:tcPr>
            <w:tcW w:w="851" w:type="dxa"/>
            <w:vMerge/>
          </w:tcPr>
          <w:p w:rsidR="004A243C" w:rsidRPr="00BD1693" w:rsidRDefault="004A243C" w:rsidP="00A51CF5">
            <w:pPr>
              <w:ind w:left="17" w:hanging="19"/>
              <w:jc w:val="center"/>
              <w:rPr>
                <w:sz w:val="22"/>
                <w:szCs w:val="22"/>
              </w:rPr>
            </w:pPr>
          </w:p>
        </w:tc>
        <w:tc>
          <w:tcPr>
            <w:tcW w:w="3544" w:type="dxa"/>
          </w:tcPr>
          <w:p w:rsidR="004A243C" w:rsidRPr="00BD1693" w:rsidRDefault="004A243C" w:rsidP="00A51CF5">
            <w:pPr>
              <w:rPr>
                <w:sz w:val="22"/>
                <w:szCs w:val="22"/>
              </w:rPr>
            </w:pPr>
            <w:r w:rsidRPr="00BD1693">
              <w:rPr>
                <w:sz w:val="22"/>
                <w:szCs w:val="22"/>
              </w:rPr>
              <w:t>Характерные особенности одежды для культуры разных эпох и народов. Выражение образа человека, его положения в обществе и характера деятельности в его костюме и его украшениях. Одежда для представителей разных сословий как знак положения человека в обществе.</w:t>
            </w:r>
          </w:p>
        </w:tc>
        <w:tc>
          <w:tcPr>
            <w:tcW w:w="4110" w:type="dxa"/>
          </w:tcPr>
          <w:p w:rsidR="004A243C" w:rsidRPr="00BD1693" w:rsidRDefault="004A243C" w:rsidP="00A51CF5">
            <w:pPr>
              <w:rPr>
                <w:sz w:val="22"/>
                <w:szCs w:val="22"/>
              </w:rPr>
            </w:pPr>
            <w:r w:rsidRPr="00BD1693">
              <w:rPr>
                <w:i/>
                <w:sz w:val="22"/>
                <w:szCs w:val="22"/>
              </w:rPr>
              <w:t>Проводить</w:t>
            </w:r>
            <w:r w:rsidRPr="00BD1693">
              <w:rPr>
                <w:sz w:val="22"/>
                <w:szCs w:val="22"/>
              </w:rPr>
              <w:t xml:space="preserve"> исследование и </w:t>
            </w:r>
            <w:r w:rsidRPr="00BD1693">
              <w:rPr>
                <w:i/>
                <w:sz w:val="22"/>
                <w:szCs w:val="22"/>
              </w:rPr>
              <w:t>вести</w:t>
            </w:r>
            <w:r w:rsidRPr="00BD1693">
              <w:rPr>
                <w:sz w:val="22"/>
                <w:szCs w:val="22"/>
              </w:rPr>
              <w:t xml:space="preserve"> поисковую работу по изучению и сбору материала об особенностях одежды выбранной культуры, её декоративных особенностях и социальных знаках.</w:t>
            </w:r>
          </w:p>
          <w:p w:rsidR="004A243C" w:rsidRPr="00BD1693" w:rsidRDefault="004A243C" w:rsidP="00A51CF5">
            <w:pPr>
              <w:rPr>
                <w:sz w:val="22"/>
                <w:szCs w:val="22"/>
              </w:rPr>
            </w:pPr>
            <w:r w:rsidRPr="00BD1693">
              <w:rPr>
                <w:i/>
                <w:sz w:val="22"/>
                <w:szCs w:val="22"/>
              </w:rPr>
              <w:t>Изображать</w:t>
            </w:r>
            <w:r w:rsidRPr="00BD1693">
              <w:rPr>
                <w:sz w:val="22"/>
                <w:szCs w:val="22"/>
              </w:rPr>
              <w:t xml:space="preserve"> предметы одежды. </w:t>
            </w:r>
            <w:r w:rsidRPr="00BD1693">
              <w:rPr>
                <w:i/>
                <w:sz w:val="22"/>
                <w:szCs w:val="22"/>
              </w:rPr>
              <w:t>Создавать эскиз</w:t>
            </w:r>
            <w:r w:rsidRPr="00BD1693">
              <w:rPr>
                <w:sz w:val="22"/>
                <w:szCs w:val="22"/>
              </w:rPr>
              <w:t xml:space="preserve"> одежды или деталей одежды для разных членов сообщества этой культуры.</w:t>
            </w:r>
          </w:p>
        </w:tc>
        <w:tc>
          <w:tcPr>
            <w:tcW w:w="2835" w:type="dxa"/>
            <w:vMerge/>
          </w:tcPr>
          <w:p w:rsidR="004A243C" w:rsidRPr="00BD1693" w:rsidRDefault="004A243C" w:rsidP="00A51CF5">
            <w:pPr>
              <w:ind w:left="17" w:hanging="19"/>
              <w:rPr>
                <w:sz w:val="22"/>
                <w:szCs w:val="22"/>
              </w:rPr>
            </w:pPr>
          </w:p>
        </w:tc>
      </w:tr>
      <w:tr w:rsidR="004A243C" w:rsidRPr="00BD1693" w:rsidTr="00A51CF5">
        <w:trPr>
          <w:trHeight w:val="247"/>
        </w:trPr>
        <w:tc>
          <w:tcPr>
            <w:tcW w:w="1668" w:type="dxa"/>
            <w:vMerge/>
          </w:tcPr>
          <w:p w:rsidR="004A243C" w:rsidRPr="00BD1693" w:rsidRDefault="004A243C" w:rsidP="00A51CF5">
            <w:pPr>
              <w:ind w:left="17" w:hanging="19"/>
              <w:rPr>
                <w:b/>
                <w:sz w:val="22"/>
                <w:szCs w:val="22"/>
              </w:rPr>
            </w:pPr>
          </w:p>
        </w:tc>
        <w:tc>
          <w:tcPr>
            <w:tcW w:w="2693" w:type="dxa"/>
          </w:tcPr>
          <w:p w:rsidR="004A243C" w:rsidRPr="00BD1693" w:rsidRDefault="004A243C" w:rsidP="00A51CF5">
            <w:pPr>
              <w:ind w:left="17" w:hanging="19"/>
              <w:rPr>
                <w:sz w:val="22"/>
                <w:szCs w:val="22"/>
              </w:rPr>
            </w:pPr>
            <w:r w:rsidRPr="00BD1693">
              <w:rPr>
                <w:sz w:val="22"/>
                <w:szCs w:val="22"/>
              </w:rPr>
              <w:t>25-26.Целостный образ декоративно-прикладного искусства для каждой исторической эпохи и национальной культуры</w:t>
            </w:r>
          </w:p>
        </w:tc>
        <w:tc>
          <w:tcPr>
            <w:tcW w:w="851" w:type="dxa"/>
            <w:vMerge/>
          </w:tcPr>
          <w:p w:rsidR="004A243C" w:rsidRPr="00BD1693" w:rsidRDefault="004A243C" w:rsidP="00A51CF5">
            <w:pPr>
              <w:ind w:left="17" w:hanging="19"/>
              <w:jc w:val="center"/>
              <w:rPr>
                <w:sz w:val="22"/>
                <w:szCs w:val="22"/>
              </w:rPr>
            </w:pPr>
          </w:p>
        </w:tc>
        <w:tc>
          <w:tcPr>
            <w:tcW w:w="3544" w:type="dxa"/>
          </w:tcPr>
          <w:p w:rsidR="004A243C" w:rsidRPr="00BD1693" w:rsidRDefault="004A243C" w:rsidP="00A51CF5">
            <w:pPr>
              <w:rPr>
                <w:sz w:val="22"/>
                <w:szCs w:val="22"/>
              </w:rPr>
            </w:pPr>
            <w:r w:rsidRPr="00BD1693">
              <w:rPr>
                <w:sz w:val="22"/>
                <w:szCs w:val="22"/>
              </w:rPr>
              <w:t>Украшение жизненного пространства: построений, интерьеров, предметов быта и одежды членов общества в культуре разных эпох.</w:t>
            </w:r>
          </w:p>
          <w:p w:rsidR="004A243C" w:rsidRPr="00BD1693" w:rsidRDefault="004A243C" w:rsidP="00A51CF5">
            <w:pPr>
              <w:rPr>
                <w:sz w:val="22"/>
                <w:szCs w:val="22"/>
              </w:rPr>
            </w:pPr>
            <w:r w:rsidRPr="00BD1693">
              <w:rPr>
                <w:sz w:val="22"/>
                <w:szCs w:val="22"/>
              </w:rPr>
              <w:t>Выражение в образном строе произведений декоративно-прикладного искусства мировоззренческих представлений и уклада жизни людей разных стран и эпох.</w:t>
            </w:r>
          </w:p>
        </w:tc>
        <w:tc>
          <w:tcPr>
            <w:tcW w:w="4110" w:type="dxa"/>
          </w:tcPr>
          <w:p w:rsidR="004A243C" w:rsidRPr="00BD1693" w:rsidRDefault="004A243C" w:rsidP="00A51CF5">
            <w:pPr>
              <w:rPr>
                <w:sz w:val="22"/>
                <w:szCs w:val="22"/>
              </w:rPr>
            </w:pPr>
            <w:r w:rsidRPr="00BD1693">
              <w:rPr>
                <w:i/>
                <w:sz w:val="22"/>
                <w:szCs w:val="22"/>
              </w:rPr>
              <w:t>Участвовать в создании коллективного панно</w:t>
            </w:r>
            <w:r w:rsidRPr="00BD1693">
              <w:rPr>
                <w:sz w:val="22"/>
                <w:szCs w:val="22"/>
              </w:rPr>
              <w:t>, показывающего образ выбранной эпохи.</w:t>
            </w:r>
          </w:p>
        </w:tc>
        <w:tc>
          <w:tcPr>
            <w:tcW w:w="2835" w:type="dxa"/>
            <w:vMerge/>
          </w:tcPr>
          <w:p w:rsidR="004A243C" w:rsidRPr="00BD1693" w:rsidRDefault="004A243C" w:rsidP="00A51CF5">
            <w:pPr>
              <w:ind w:left="17" w:hanging="19"/>
              <w:rPr>
                <w:sz w:val="22"/>
                <w:szCs w:val="22"/>
              </w:rPr>
            </w:pPr>
          </w:p>
        </w:tc>
      </w:tr>
      <w:tr w:rsidR="004A243C" w:rsidRPr="00BD1693" w:rsidTr="00A51CF5">
        <w:trPr>
          <w:trHeight w:val="247"/>
        </w:trPr>
        <w:tc>
          <w:tcPr>
            <w:tcW w:w="1668" w:type="dxa"/>
            <w:vMerge w:val="restart"/>
          </w:tcPr>
          <w:p w:rsidR="004A243C" w:rsidRPr="00BD1693" w:rsidRDefault="004A243C" w:rsidP="00A51CF5">
            <w:pPr>
              <w:ind w:left="17" w:hanging="19"/>
              <w:rPr>
                <w:b/>
                <w:sz w:val="22"/>
                <w:szCs w:val="22"/>
              </w:rPr>
            </w:pPr>
            <w:r w:rsidRPr="00BD1693">
              <w:rPr>
                <w:b/>
                <w:sz w:val="22"/>
                <w:szCs w:val="22"/>
              </w:rPr>
              <w:t xml:space="preserve">Декоративно-прикладное искусство в </w:t>
            </w:r>
            <w:r w:rsidRPr="00BD1693">
              <w:rPr>
                <w:b/>
                <w:sz w:val="22"/>
                <w:szCs w:val="22"/>
              </w:rPr>
              <w:lastRenderedPageBreak/>
              <w:t>жизни современного человека</w:t>
            </w:r>
          </w:p>
        </w:tc>
        <w:tc>
          <w:tcPr>
            <w:tcW w:w="2693" w:type="dxa"/>
          </w:tcPr>
          <w:p w:rsidR="004A243C" w:rsidRPr="00BD1693" w:rsidRDefault="004A243C" w:rsidP="00A51CF5">
            <w:pPr>
              <w:ind w:left="17" w:hanging="19"/>
              <w:rPr>
                <w:sz w:val="22"/>
                <w:szCs w:val="22"/>
              </w:rPr>
            </w:pPr>
            <w:r w:rsidRPr="00BD1693">
              <w:rPr>
                <w:sz w:val="22"/>
                <w:szCs w:val="22"/>
              </w:rPr>
              <w:lastRenderedPageBreak/>
              <w:t xml:space="preserve">27. Многообразие видов, форм, материалов и техник современного </w:t>
            </w:r>
            <w:r w:rsidRPr="00BD1693">
              <w:rPr>
                <w:sz w:val="22"/>
                <w:szCs w:val="22"/>
              </w:rPr>
              <w:lastRenderedPageBreak/>
              <w:t>декоративного искусства.</w:t>
            </w:r>
          </w:p>
          <w:p w:rsidR="004A243C" w:rsidRPr="00BD1693" w:rsidRDefault="004A243C" w:rsidP="00A51CF5">
            <w:pPr>
              <w:ind w:left="17" w:hanging="19"/>
              <w:rPr>
                <w:sz w:val="22"/>
                <w:szCs w:val="22"/>
              </w:rPr>
            </w:pPr>
            <w:r w:rsidRPr="00BD1693">
              <w:rPr>
                <w:sz w:val="22"/>
                <w:szCs w:val="22"/>
              </w:rPr>
              <w:t>28.</w:t>
            </w:r>
            <w:r w:rsidRPr="00BD1693">
              <w:t xml:space="preserve"> </w:t>
            </w:r>
            <w:r w:rsidRPr="00BD1693">
              <w:rPr>
                <w:sz w:val="22"/>
                <w:szCs w:val="22"/>
              </w:rPr>
              <w:t>Прикладная и выставочная работа современных мастеров декоративного искусства</w:t>
            </w:r>
          </w:p>
        </w:tc>
        <w:tc>
          <w:tcPr>
            <w:tcW w:w="851" w:type="dxa"/>
            <w:vMerge w:val="restart"/>
          </w:tcPr>
          <w:p w:rsidR="004A243C" w:rsidRPr="00BD1693" w:rsidRDefault="004A243C" w:rsidP="00A51CF5">
            <w:pPr>
              <w:ind w:left="17" w:hanging="19"/>
              <w:jc w:val="center"/>
              <w:rPr>
                <w:sz w:val="22"/>
                <w:szCs w:val="22"/>
              </w:rPr>
            </w:pPr>
            <w:r w:rsidRPr="00BD1693">
              <w:rPr>
                <w:sz w:val="22"/>
                <w:szCs w:val="22"/>
              </w:rPr>
              <w:lastRenderedPageBreak/>
              <w:t>8</w:t>
            </w:r>
          </w:p>
        </w:tc>
        <w:tc>
          <w:tcPr>
            <w:tcW w:w="3544" w:type="dxa"/>
          </w:tcPr>
          <w:p w:rsidR="004A243C" w:rsidRPr="00BD1693" w:rsidRDefault="004A243C" w:rsidP="00A51CF5">
            <w:pPr>
              <w:rPr>
                <w:sz w:val="22"/>
                <w:szCs w:val="22"/>
              </w:rPr>
            </w:pPr>
            <w:r w:rsidRPr="00BD1693">
              <w:rPr>
                <w:sz w:val="22"/>
                <w:szCs w:val="22"/>
              </w:rPr>
              <w:t xml:space="preserve">Многообразие материалов и техник современного декоративно- прикладного искусства </w:t>
            </w:r>
            <w:r w:rsidRPr="00BD1693">
              <w:rPr>
                <w:sz w:val="22"/>
                <w:szCs w:val="22"/>
              </w:rPr>
              <w:lastRenderedPageBreak/>
              <w:t>(художественная керамика, стекло, металл, гобелен, роспись по ткани, моделирование одежды, ювелирное искусство и др.). Прикладная и выставочная работа современных мастеров декоративного искусства.</w:t>
            </w:r>
          </w:p>
        </w:tc>
        <w:tc>
          <w:tcPr>
            <w:tcW w:w="4110" w:type="dxa"/>
          </w:tcPr>
          <w:p w:rsidR="004A243C" w:rsidRPr="00BD1693" w:rsidRDefault="004A243C" w:rsidP="00A51CF5">
            <w:pPr>
              <w:rPr>
                <w:sz w:val="22"/>
                <w:szCs w:val="22"/>
              </w:rPr>
            </w:pPr>
            <w:r w:rsidRPr="00BD1693">
              <w:rPr>
                <w:i/>
                <w:sz w:val="22"/>
                <w:szCs w:val="22"/>
              </w:rPr>
              <w:lastRenderedPageBreak/>
              <w:t>Наблюдать и эстетически анализировать</w:t>
            </w:r>
            <w:r w:rsidRPr="00BD1693">
              <w:rPr>
                <w:sz w:val="22"/>
                <w:szCs w:val="22"/>
              </w:rPr>
              <w:t xml:space="preserve"> произведения современного декоративного и </w:t>
            </w:r>
            <w:r w:rsidRPr="00BD1693">
              <w:rPr>
                <w:sz w:val="22"/>
                <w:szCs w:val="22"/>
              </w:rPr>
              <w:lastRenderedPageBreak/>
              <w:t>прикладного искусства.</w:t>
            </w:r>
          </w:p>
          <w:p w:rsidR="004A243C" w:rsidRPr="00BD1693" w:rsidRDefault="004A243C" w:rsidP="00A51CF5">
            <w:pPr>
              <w:rPr>
                <w:sz w:val="22"/>
                <w:szCs w:val="22"/>
              </w:rPr>
            </w:pPr>
            <w:r w:rsidRPr="00BD1693">
              <w:rPr>
                <w:i/>
                <w:sz w:val="22"/>
                <w:szCs w:val="22"/>
              </w:rPr>
              <w:t>Вести</w:t>
            </w:r>
            <w:r w:rsidRPr="00BD1693">
              <w:rPr>
                <w:sz w:val="22"/>
                <w:szCs w:val="22"/>
              </w:rPr>
              <w:t xml:space="preserve"> самостоятельную поисковую работу по направлению выбранного вида современного декоративного искусства. </w:t>
            </w:r>
            <w:r w:rsidRPr="00BD1693">
              <w:rPr>
                <w:i/>
                <w:sz w:val="22"/>
                <w:szCs w:val="22"/>
              </w:rPr>
              <w:t>Выполнить</w:t>
            </w:r>
            <w:r w:rsidRPr="00BD1693">
              <w:rPr>
                <w:sz w:val="22"/>
                <w:szCs w:val="22"/>
              </w:rPr>
              <w:t xml:space="preserve"> творческую  импровизацию на основе произведений современных художников.</w:t>
            </w:r>
          </w:p>
        </w:tc>
        <w:tc>
          <w:tcPr>
            <w:tcW w:w="2835" w:type="dxa"/>
            <w:vMerge w:val="restart"/>
          </w:tcPr>
          <w:p w:rsidR="004A243C" w:rsidRPr="00BD1693" w:rsidRDefault="004A243C" w:rsidP="00A51CF5">
            <w:pPr>
              <w:ind w:left="17" w:hanging="19"/>
              <w:rPr>
                <w:sz w:val="22"/>
                <w:szCs w:val="22"/>
              </w:rPr>
            </w:pPr>
            <w:r w:rsidRPr="00BD1693">
              <w:rPr>
                <w:sz w:val="22"/>
                <w:szCs w:val="22"/>
              </w:rPr>
              <w:lastRenderedPageBreak/>
              <w:t xml:space="preserve">Урок «Современное выставочное искусство» (РЭШ) </w:t>
            </w:r>
            <w:hyperlink r:id="rId31" w:history="1">
              <w:r w:rsidRPr="00BD1693">
                <w:rPr>
                  <w:rStyle w:val="a5"/>
                  <w:sz w:val="22"/>
                  <w:szCs w:val="22"/>
                </w:rPr>
                <w:t>https://resh.edu.ru/subject/lesson/7840/start/313511/</w:t>
              </w:r>
            </w:hyperlink>
            <w:r w:rsidRPr="00BD1693">
              <w:rPr>
                <w:sz w:val="22"/>
                <w:szCs w:val="22"/>
              </w:rPr>
              <w:t xml:space="preserve"> </w:t>
            </w:r>
          </w:p>
          <w:p w:rsidR="004A243C" w:rsidRPr="00BD1693" w:rsidRDefault="004A243C" w:rsidP="00A51CF5">
            <w:pPr>
              <w:ind w:left="17" w:hanging="19"/>
              <w:rPr>
                <w:sz w:val="22"/>
                <w:szCs w:val="22"/>
              </w:rPr>
            </w:pPr>
            <w:r w:rsidRPr="00BD1693">
              <w:rPr>
                <w:sz w:val="22"/>
                <w:szCs w:val="22"/>
              </w:rPr>
              <w:t xml:space="preserve">Урок «О чём рассказывают нам гербы и эмблемы. Часть 1» (РЭШ) </w:t>
            </w:r>
            <w:hyperlink r:id="rId32" w:history="1">
              <w:r w:rsidRPr="00BD1693">
                <w:rPr>
                  <w:rStyle w:val="a5"/>
                  <w:sz w:val="22"/>
                  <w:szCs w:val="22"/>
                </w:rPr>
                <w:t>https://resh.edu.ru/subject/lesson/7837/start/313452/</w:t>
              </w:r>
            </w:hyperlink>
            <w:r w:rsidRPr="00BD1693">
              <w:rPr>
                <w:sz w:val="22"/>
                <w:szCs w:val="22"/>
              </w:rPr>
              <w:t xml:space="preserve"> </w:t>
            </w:r>
          </w:p>
          <w:p w:rsidR="004A243C" w:rsidRPr="00BD1693" w:rsidRDefault="004A243C" w:rsidP="00A51CF5">
            <w:pPr>
              <w:ind w:left="17" w:hanging="19"/>
              <w:rPr>
                <w:sz w:val="22"/>
                <w:szCs w:val="22"/>
              </w:rPr>
            </w:pPr>
            <w:r w:rsidRPr="00BD1693">
              <w:rPr>
                <w:sz w:val="22"/>
                <w:szCs w:val="22"/>
              </w:rPr>
              <w:t xml:space="preserve">Урок «О чём рассказывают нам гербы и эмблемы. Часть 2» (РЭШ) </w:t>
            </w:r>
            <w:hyperlink r:id="rId33" w:history="1">
              <w:r w:rsidRPr="00BD1693">
                <w:rPr>
                  <w:rStyle w:val="a5"/>
                  <w:sz w:val="22"/>
                  <w:szCs w:val="22"/>
                </w:rPr>
                <w:t>https://resh.edu.ru/subject/lesson/7838/start/313567/</w:t>
              </w:r>
            </w:hyperlink>
          </w:p>
          <w:p w:rsidR="004A243C" w:rsidRPr="00BD1693" w:rsidRDefault="004A243C" w:rsidP="00A51CF5">
            <w:pPr>
              <w:ind w:left="17" w:hanging="19"/>
              <w:rPr>
                <w:sz w:val="22"/>
                <w:szCs w:val="22"/>
              </w:rPr>
            </w:pPr>
            <w:r w:rsidRPr="00BD1693">
              <w:rPr>
                <w:sz w:val="22"/>
                <w:szCs w:val="22"/>
              </w:rPr>
              <w:t>Урок «Геральдика» (РЭШ)</w:t>
            </w:r>
            <w:r w:rsidRPr="00BD1693">
              <w:t xml:space="preserve">  </w:t>
            </w:r>
            <w:hyperlink r:id="rId34" w:history="1">
              <w:r w:rsidRPr="00BD1693">
                <w:rPr>
                  <w:rStyle w:val="a5"/>
                  <w:sz w:val="22"/>
                  <w:szCs w:val="22"/>
                </w:rPr>
                <w:t>https://resh.edu.ru/subject/lesson/1321/</w:t>
              </w:r>
            </w:hyperlink>
            <w:r w:rsidRPr="00BD1693">
              <w:rPr>
                <w:sz w:val="22"/>
                <w:szCs w:val="22"/>
              </w:rPr>
              <w:t xml:space="preserve">    </w:t>
            </w:r>
          </w:p>
          <w:p w:rsidR="004A243C" w:rsidRPr="00BD1693" w:rsidRDefault="004A243C" w:rsidP="00A51CF5">
            <w:pPr>
              <w:ind w:left="17" w:hanging="19"/>
              <w:rPr>
                <w:sz w:val="22"/>
                <w:szCs w:val="22"/>
              </w:rPr>
            </w:pPr>
          </w:p>
        </w:tc>
      </w:tr>
      <w:tr w:rsidR="004A243C" w:rsidRPr="00BD1693" w:rsidTr="00A51CF5">
        <w:trPr>
          <w:trHeight w:val="247"/>
        </w:trPr>
        <w:tc>
          <w:tcPr>
            <w:tcW w:w="1668" w:type="dxa"/>
            <w:vMerge/>
          </w:tcPr>
          <w:p w:rsidR="004A243C" w:rsidRPr="00BD1693" w:rsidRDefault="004A243C" w:rsidP="00A51CF5">
            <w:pPr>
              <w:ind w:left="17" w:hanging="19"/>
              <w:rPr>
                <w:b/>
                <w:sz w:val="22"/>
                <w:szCs w:val="22"/>
              </w:rPr>
            </w:pPr>
          </w:p>
        </w:tc>
        <w:tc>
          <w:tcPr>
            <w:tcW w:w="2693" w:type="dxa"/>
          </w:tcPr>
          <w:p w:rsidR="004A243C" w:rsidRPr="00BD1693" w:rsidRDefault="004A243C" w:rsidP="00A51CF5">
            <w:pPr>
              <w:ind w:left="17" w:hanging="19"/>
              <w:rPr>
                <w:sz w:val="22"/>
                <w:szCs w:val="22"/>
              </w:rPr>
            </w:pPr>
            <w:r w:rsidRPr="00BD1693">
              <w:rPr>
                <w:sz w:val="22"/>
                <w:szCs w:val="22"/>
              </w:rPr>
              <w:t>29.Символический знак в современной жизни</w:t>
            </w:r>
          </w:p>
          <w:p w:rsidR="004A243C" w:rsidRPr="00BD1693" w:rsidRDefault="004A243C" w:rsidP="00A51CF5">
            <w:pPr>
              <w:ind w:left="17" w:hanging="19"/>
              <w:rPr>
                <w:sz w:val="22"/>
                <w:szCs w:val="22"/>
              </w:rPr>
            </w:pPr>
            <w:r w:rsidRPr="00BD1693">
              <w:rPr>
                <w:sz w:val="22"/>
                <w:szCs w:val="22"/>
              </w:rPr>
              <w:t>30.Искусство геральдики</w:t>
            </w:r>
          </w:p>
          <w:p w:rsidR="004A243C" w:rsidRPr="00BD1693" w:rsidRDefault="004A243C" w:rsidP="00A51CF5">
            <w:pPr>
              <w:ind w:left="17" w:hanging="19"/>
              <w:rPr>
                <w:sz w:val="22"/>
                <w:szCs w:val="22"/>
              </w:rPr>
            </w:pPr>
            <w:r w:rsidRPr="00BD1693">
              <w:rPr>
                <w:sz w:val="22"/>
                <w:szCs w:val="22"/>
              </w:rPr>
              <w:t>31.</w:t>
            </w:r>
            <w:r w:rsidRPr="00BD1693">
              <w:t xml:space="preserve"> </w:t>
            </w:r>
            <w:r w:rsidRPr="00BD1693">
              <w:rPr>
                <w:sz w:val="22"/>
                <w:szCs w:val="22"/>
              </w:rPr>
              <w:t>Создание художником эмблем, логотипов, указующих или декоративных знаков.</w:t>
            </w:r>
          </w:p>
        </w:tc>
        <w:tc>
          <w:tcPr>
            <w:tcW w:w="851" w:type="dxa"/>
            <w:vMerge/>
          </w:tcPr>
          <w:p w:rsidR="004A243C" w:rsidRPr="00BD1693" w:rsidRDefault="004A243C" w:rsidP="00A51CF5">
            <w:pPr>
              <w:ind w:left="17" w:hanging="19"/>
              <w:jc w:val="center"/>
              <w:rPr>
                <w:sz w:val="22"/>
                <w:szCs w:val="22"/>
              </w:rPr>
            </w:pPr>
          </w:p>
        </w:tc>
        <w:tc>
          <w:tcPr>
            <w:tcW w:w="3544" w:type="dxa"/>
          </w:tcPr>
          <w:p w:rsidR="004A243C" w:rsidRPr="00BD1693" w:rsidRDefault="004A243C" w:rsidP="00A51CF5">
            <w:pPr>
              <w:rPr>
                <w:sz w:val="22"/>
                <w:szCs w:val="22"/>
              </w:rPr>
            </w:pPr>
            <w:r w:rsidRPr="00BD1693">
              <w:rPr>
                <w:sz w:val="22"/>
                <w:szCs w:val="22"/>
              </w:rPr>
              <w:t>Государственная символика и традиции геральдики. Декоративность, орнаментальность, изобразительная условность искусства геральдики. Создание художником эмблем, логотипов, указующих или декоративных знаков.</w:t>
            </w:r>
          </w:p>
        </w:tc>
        <w:tc>
          <w:tcPr>
            <w:tcW w:w="4110" w:type="dxa"/>
          </w:tcPr>
          <w:p w:rsidR="004A243C" w:rsidRPr="00BD1693" w:rsidRDefault="004A243C" w:rsidP="00A51CF5">
            <w:pPr>
              <w:rPr>
                <w:sz w:val="22"/>
                <w:szCs w:val="22"/>
              </w:rPr>
            </w:pPr>
            <w:r w:rsidRPr="00BD1693">
              <w:rPr>
                <w:i/>
                <w:sz w:val="22"/>
                <w:szCs w:val="22"/>
              </w:rPr>
              <w:t>Объяснять</w:t>
            </w:r>
            <w:r w:rsidRPr="00BD1693">
              <w:rPr>
                <w:sz w:val="22"/>
                <w:szCs w:val="22"/>
              </w:rPr>
              <w:t xml:space="preserve"> значение государственной символики и роль художника в её разработке.</w:t>
            </w:r>
          </w:p>
          <w:p w:rsidR="004A243C" w:rsidRPr="00BD1693" w:rsidRDefault="004A243C" w:rsidP="00A51CF5">
            <w:pPr>
              <w:rPr>
                <w:sz w:val="22"/>
                <w:szCs w:val="22"/>
              </w:rPr>
            </w:pPr>
            <w:r w:rsidRPr="00BD1693">
              <w:rPr>
                <w:i/>
                <w:sz w:val="22"/>
                <w:szCs w:val="22"/>
              </w:rPr>
              <w:t>Разъяснять</w:t>
            </w:r>
            <w:r w:rsidRPr="00BD1693">
              <w:rPr>
                <w:sz w:val="22"/>
                <w:szCs w:val="22"/>
              </w:rPr>
              <w:t xml:space="preserve"> смысловое значение изобразительно-декоративных элементов в государственной символике и в гербе родного города.</w:t>
            </w:r>
          </w:p>
          <w:p w:rsidR="004A243C" w:rsidRPr="00BD1693" w:rsidRDefault="004A243C" w:rsidP="00A51CF5">
            <w:pPr>
              <w:rPr>
                <w:sz w:val="22"/>
                <w:szCs w:val="22"/>
              </w:rPr>
            </w:pPr>
            <w:r w:rsidRPr="00BD1693">
              <w:rPr>
                <w:i/>
                <w:sz w:val="22"/>
                <w:szCs w:val="22"/>
              </w:rPr>
              <w:t>Рассказывать</w:t>
            </w:r>
            <w:r w:rsidRPr="00BD1693">
              <w:rPr>
                <w:sz w:val="22"/>
                <w:szCs w:val="22"/>
              </w:rPr>
              <w:t xml:space="preserve"> о происхождении и традициях геральдики.</w:t>
            </w:r>
          </w:p>
          <w:p w:rsidR="004A243C" w:rsidRPr="00BD1693" w:rsidRDefault="004A243C" w:rsidP="00A51CF5">
            <w:pPr>
              <w:rPr>
                <w:sz w:val="22"/>
                <w:szCs w:val="22"/>
              </w:rPr>
            </w:pPr>
            <w:r w:rsidRPr="00BD1693">
              <w:rPr>
                <w:i/>
                <w:sz w:val="22"/>
                <w:szCs w:val="22"/>
              </w:rPr>
              <w:t>Разрабатывать</w:t>
            </w:r>
            <w:r w:rsidRPr="00BD1693">
              <w:rPr>
                <w:sz w:val="22"/>
                <w:szCs w:val="22"/>
              </w:rPr>
              <w:t xml:space="preserve"> эскиз личной семейной эмблемы или эмблемы класса, школы, кружка дополнительного образования.</w:t>
            </w:r>
          </w:p>
        </w:tc>
        <w:tc>
          <w:tcPr>
            <w:tcW w:w="2835" w:type="dxa"/>
            <w:vMerge/>
          </w:tcPr>
          <w:p w:rsidR="004A243C" w:rsidRPr="00BD1693" w:rsidRDefault="004A243C" w:rsidP="00A51CF5">
            <w:pPr>
              <w:ind w:left="17" w:hanging="19"/>
              <w:rPr>
                <w:sz w:val="22"/>
                <w:szCs w:val="22"/>
              </w:rPr>
            </w:pPr>
          </w:p>
        </w:tc>
      </w:tr>
      <w:tr w:rsidR="004A243C" w:rsidRPr="00BD1693" w:rsidTr="00A51CF5">
        <w:trPr>
          <w:trHeight w:val="247"/>
        </w:trPr>
        <w:tc>
          <w:tcPr>
            <w:tcW w:w="1668" w:type="dxa"/>
            <w:vMerge/>
          </w:tcPr>
          <w:p w:rsidR="004A243C" w:rsidRPr="00BD1693" w:rsidRDefault="004A243C" w:rsidP="00A51CF5">
            <w:pPr>
              <w:ind w:left="17" w:hanging="19"/>
              <w:rPr>
                <w:b/>
                <w:sz w:val="22"/>
                <w:szCs w:val="22"/>
              </w:rPr>
            </w:pPr>
          </w:p>
        </w:tc>
        <w:tc>
          <w:tcPr>
            <w:tcW w:w="2693" w:type="dxa"/>
          </w:tcPr>
          <w:p w:rsidR="004A243C" w:rsidRPr="00BD1693" w:rsidRDefault="004A243C" w:rsidP="00A51CF5">
            <w:pPr>
              <w:ind w:left="17" w:hanging="19"/>
              <w:rPr>
                <w:sz w:val="22"/>
                <w:szCs w:val="22"/>
              </w:rPr>
            </w:pPr>
            <w:r w:rsidRPr="00BD1693">
              <w:rPr>
                <w:sz w:val="22"/>
                <w:szCs w:val="22"/>
              </w:rPr>
              <w:t>32.Декор современных улиц.</w:t>
            </w:r>
          </w:p>
          <w:p w:rsidR="004A243C" w:rsidRPr="00BD1693" w:rsidRDefault="004A243C" w:rsidP="00A51CF5">
            <w:pPr>
              <w:ind w:left="17" w:hanging="19"/>
              <w:rPr>
                <w:sz w:val="22"/>
                <w:szCs w:val="22"/>
              </w:rPr>
            </w:pPr>
            <w:r w:rsidRPr="00BD1693">
              <w:rPr>
                <w:sz w:val="22"/>
                <w:szCs w:val="22"/>
              </w:rPr>
              <w:t>33.</w:t>
            </w:r>
            <w:r w:rsidRPr="00BD1693">
              <w:t xml:space="preserve"> </w:t>
            </w:r>
            <w:r w:rsidRPr="00BD1693">
              <w:rPr>
                <w:sz w:val="22"/>
                <w:szCs w:val="22"/>
              </w:rPr>
              <w:t>Украшения предметов нашего быта.</w:t>
            </w:r>
          </w:p>
          <w:p w:rsidR="004A243C" w:rsidRPr="00BD1693" w:rsidRDefault="004A243C" w:rsidP="00A51CF5">
            <w:pPr>
              <w:ind w:left="17" w:hanging="19"/>
              <w:rPr>
                <w:sz w:val="22"/>
                <w:szCs w:val="22"/>
              </w:rPr>
            </w:pPr>
            <w:r w:rsidRPr="00BD1693">
              <w:rPr>
                <w:sz w:val="22"/>
                <w:szCs w:val="22"/>
              </w:rPr>
              <w:t>34.</w:t>
            </w:r>
            <w:r w:rsidRPr="00BD1693">
              <w:t xml:space="preserve"> </w:t>
            </w:r>
            <w:r w:rsidRPr="00BD1693">
              <w:rPr>
                <w:sz w:val="22"/>
                <w:szCs w:val="22"/>
              </w:rPr>
              <w:t>Декор повседневный и декор праздничный.</w:t>
            </w:r>
          </w:p>
        </w:tc>
        <w:tc>
          <w:tcPr>
            <w:tcW w:w="851" w:type="dxa"/>
            <w:vMerge/>
          </w:tcPr>
          <w:p w:rsidR="004A243C" w:rsidRPr="00BD1693" w:rsidRDefault="004A243C" w:rsidP="00A51CF5">
            <w:pPr>
              <w:ind w:left="17" w:hanging="19"/>
              <w:jc w:val="center"/>
              <w:rPr>
                <w:sz w:val="22"/>
                <w:szCs w:val="22"/>
              </w:rPr>
            </w:pPr>
          </w:p>
        </w:tc>
        <w:tc>
          <w:tcPr>
            <w:tcW w:w="3544" w:type="dxa"/>
          </w:tcPr>
          <w:p w:rsidR="004A243C" w:rsidRPr="00BD1693" w:rsidRDefault="004A243C" w:rsidP="00A51CF5">
            <w:pPr>
              <w:rPr>
                <w:sz w:val="22"/>
                <w:szCs w:val="22"/>
              </w:rPr>
            </w:pPr>
            <w:r w:rsidRPr="00BD1693">
              <w:rPr>
                <w:sz w:val="22"/>
                <w:szCs w:val="22"/>
              </w:rPr>
              <w:t>Украшения современных улиц. Роль художника в украшении города. Украшения предметов нашего быта. Декор повседневный и декор праздничный. Роль художника в создании праздничного облика города.</w:t>
            </w:r>
          </w:p>
        </w:tc>
        <w:tc>
          <w:tcPr>
            <w:tcW w:w="4110" w:type="dxa"/>
          </w:tcPr>
          <w:p w:rsidR="004A243C" w:rsidRPr="00BD1693" w:rsidRDefault="004A243C" w:rsidP="00A51CF5">
            <w:pPr>
              <w:rPr>
                <w:sz w:val="22"/>
                <w:szCs w:val="22"/>
              </w:rPr>
            </w:pPr>
            <w:r w:rsidRPr="00BD1693">
              <w:rPr>
                <w:i/>
                <w:sz w:val="22"/>
                <w:szCs w:val="22"/>
              </w:rPr>
              <w:t>Обнаруживать</w:t>
            </w:r>
            <w:r w:rsidRPr="00BD1693">
              <w:rPr>
                <w:sz w:val="22"/>
                <w:szCs w:val="22"/>
              </w:rPr>
              <w:t xml:space="preserve"> украшения на улицах родного города и </w:t>
            </w:r>
            <w:r w:rsidRPr="00BD1693">
              <w:rPr>
                <w:i/>
                <w:sz w:val="22"/>
                <w:szCs w:val="22"/>
              </w:rPr>
              <w:t>рассказывать</w:t>
            </w:r>
            <w:r w:rsidRPr="00BD1693">
              <w:rPr>
                <w:sz w:val="22"/>
                <w:szCs w:val="22"/>
              </w:rPr>
              <w:t xml:space="preserve"> о них. </w:t>
            </w:r>
            <w:r w:rsidRPr="00BD1693">
              <w:rPr>
                <w:i/>
                <w:sz w:val="22"/>
                <w:szCs w:val="22"/>
              </w:rPr>
              <w:t>Объяснять</w:t>
            </w:r>
            <w:r w:rsidRPr="00BD1693">
              <w:rPr>
                <w:sz w:val="22"/>
                <w:szCs w:val="22"/>
              </w:rPr>
              <w:t>, зачем люди в праздник украшают окружение и себя.</w:t>
            </w:r>
          </w:p>
          <w:p w:rsidR="004A243C" w:rsidRPr="00BD1693" w:rsidRDefault="004A243C" w:rsidP="00A51CF5">
            <w:pPr>
              <w:rPr>
                <w:sz w:val="22"/>
                <w:szCs w:val="22"/>
              </w:rPr>
            </w:pPr>
            <w:r w:rsidRPr="00BD1693">
              <w:rPr>
                <w:i/>
                <w:sz w:val="22"/>
                <w:szCs w:val="22"/>
              </w:rPr>
              <w:t>Участвовать</w:t>
            </w:r>
            <w:r w:rsidRPr="00BD1693">
              <w:rPr>
                <w:sz w:val="22"/>
                <w:szCs w:val="22"/>
              </w:rPr>
              <w:t xml:space="preserve"> в праздничном оформлении школы.</w:t>
            </w:r>
          </w:p>
        </w:tc>
        <w:tc>
          <w:tcPr>
            <w:tcW w:w="2835" w:type="dxa"/>
            <w:vMerge/>
          </w:tcPr>
          <w:p w:rsidR="004A243C" w:rsidRPr="00BD1693" w:rsidRDefault="004A243C" w:rsidP="00A51CF5">
            <w:pPr>
              <w:ind w:left="17" w:hanging="19"/>
              <w:rPr>
                <w:sz w:val="22"/>
                <w:szCs w:val="22"/>
              </w:rPr>
            </w:pPr>
          </w:p>
        </w:tc>
      </w:tr>
    </w:tbl>
    <w:p w:rsidR="004A243C" w:rsidRDefault="004A243C" w:rsidP="004A243C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BD1693" w:rsidRDefault="00BD1693" w:rsidP="004A243C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BD1693" w:rsidRDefault="00BD1693" w:rsidP="004A243C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BD1693" w:rsidRPr="00BD1693" w:rsidRDefault="00BD1693" w:rsidP="004A243C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4A243C" w:rsidRPr="00BD1693" w:rsidRDefault="004A243C" w:rsidP="004A243C">
      <w:pPr>
        <w:ind w:firstLine="709"/>
        <w:rPr>
          <w:rFonts w:ascii="Times New Roman" w:hAnsi="Times New Roman" w:cs="Times New Roman"/>
        </w:rPr>
      </w:pPr>
      <w:r w:rsidRPr="00BD1693">
        <w:rPr>
          <w:rFonts w:ascii="Times New Roman" w:hAnsi="Times New Roman" w:cs="Times New Roman"/>
          <w:sz w:val="24"/>
          <w:szCs w:val="24"/>
        </w:rPr>
        <w:tab/>
      </w:r>
    </w:p>
    <w:p w:rsidR="00C8509E" w:rsidRPr="00BD1693" w:rsidRDefault="00C8509E" w:rsidP="00C8509E">
      <w:pPr>
        <w:pStyle w:val="1"/>
        <w:pBdr>
          <w:bottom w:val="single" w:sz="6" w:space="5" w:color="000000"/>
        </w:pBdr>
        <w:shd w:val="clear" w:color="auto" w:fill="FFFFFF"/>
        <w:spacing w:after="240" w:line="240" w:lineRule="atLeast"/>
        <w:rPr>
          <w:rFonts w:ascii="Times New Roman" w:hAnsi="Times New Roman" w:cs="Times New Roman"/>
          <w:caps/>
          <w:color w:val="000000"/>
          <w:sz w:val="24"/>
          <w:szCs w:val="24"/>
        </w:rPr>
      </w:pPr>
      <w:r w:rsidRPr="00BD1693">
        <w:rPr>
          <w:rFonts w:ascii="Times New Roman" w:hAnsi="Times New Roman" w:cs="Times New Roman"/>
          <w:caps/>
          <w:color w:val="000000"/>
          <w:sz w:val="24"/>
          <w:szCs w:val="24"/>
        </w:rPr>
        <w:lastRenderedPageBreak/>
        <w:t>УЧЕБНО-МЕТОДИЧЕСКОЕ ОБЕСПЕЧЕНИЕ ОБРАЗОВАТЕЛЬНОГО ПРОЦЕССА </w:t>
      </w:r>
    </w:p>
    <w:p w:rsidR="00C8509E" w:rsidRPr="00BD1693" w:rsidRDefault="00C8509E" w:rsidP="00C8509E">
      <w:pPr>
        <w:pStyle w:val="2"/>
        <w:shd w:val="clear" w:color="auto" w:fill="FFFFFF"/>
        <w:spacing w:before="240" w:beforeAutospacing="0" w:after="120" w:afterAutospacing="0" w:line="240" w:lineRule="atLeast"/>
        <w:rPr>
          <w:caps/>
          <w:color w:val="000000"/>
          <w:sz w:val="22"/>
          <w:szCs w:val="22"/>
        </w:rPr>
      </w:pPr>
      <w:r w:rsidRPr="00BD1693">
        <w:rPr>
          <w:caps/>
          <w:color w:val="000000"/>
          <w:sz w:val="22"/>
          <w:szCs w:val="22"/>
        </w:rPr>
        <w:t>ОБЯЗАТЕЛЬНЫЕ УЧЕБНЫЕ МАТЕРИАЛЫ ДЛЯ УЧЕНИКА</w:t>
      </w:r>
    </w:p>
    <w:p w:rsidR="00C8509E" w:rsidRPr="00BD1693" w:rsidRDefault="00C8509E" w:rsidP="00C8509E">
      <w:pPr>
        <w:shd w:val="clear" w:color="auto" w:fill="F7FDF7"/>
        <w:rPr>
          <w:rFonts w:ascii="Times New Roman" w:hAnsi="Times New Roman" w:cs="Times New Roman"/>
          <w:color w:val="000000"/>
          <w:sz w:val="23"/>
          <w:szCs w:val="23"/>
        </w:rPr>
      </w:pPr>
      <w:r w:rsidRPr="00BD1693">
        <w:rPr>
          <w:rFonts w:ascii="Times New Roman" w:hAnsi="Times New Roman" w:cs="Times New Roman"/>
          <w:color w:val="000000"/>
          <w:sz w:val="23"/>
          <w:szCs w:val="23"/>
        </w:rPr>
        <w:t>Изобразительное искусство. 5 класс/</w:t>
      </w:r>
      <w:proofErr w:type="spellStart"/>
      <w:r w:rsidRPr="00BD1693">
        <w:rPr>
          <w:rFonts w:ascii="Times New Roman" w:hAnsi="Times New Roman" w:cs="Times New Roman"/>
          <w:color w:val="000000"/>
          <w:sz w:val="23"/>
          <w:szCs w:val="23"/>
        </w:rPr>
        <w:t>Неменская</w:t>
      </w:r>
      <w:proofErr w:type="spellEnd"/>
      <w:r w:rsidRPr="00BD1693">
        <w:rPr>
          <w:rFonts w:ascii="Times New Roman" w:hAnsi="Times New Roman" w:cs="Times New Roman"/>
          <w:color w:val="000000"/>
          <w:sz w:val="23"/>
          <w:szCs w:val="23"/>
        </w:rPr>
        <w:t xml:space="preserve"> Л.А.; под редакцией </w:t>
      </w:r>
      <w:proofErr w:type="spellStart"/>
      <w:r w:rsidRPr="00BD1693">
        <w:rPr>
          <w:rFonts w:ascii="Times New Roman" w:hAnsi="Times New Roman" w:cs="Times New Roman"/>
          <w:color w:val="000000"/>
          <w:sz w:val="23"/>
          <w:szCs w:val="23"/>
        </w:rPr>
        <w:t>Неменского</w:t>
      </w:r>
      <w:proofErr w:type="spellEnd"/>
      <w:r w:rsidRPr="00BD1693">
        <w:rPr>
          <w:rFonts w:ascii="Times New Roman" w:hAnsi="Times New Roman" w:cs="Times New Roman"/>
          <w:color w:val="000000"/>
          <w:sz w:val="23"/>
          <w:szCs w:val="23"/>
        </w:rPr>
        <w:t xml:space="preserve"> Б.М., Акционерное общество «Издательство «Просвещение»;</w:t>
      </w:r>
    </w:p>
    <w:p w:rsidR="00C8509E" w:rsidRPr="00BD1693" w:rsidRDefault="00C8509E" w:rsidP="00C8509E">
      <w:pPr>
        <w:shd w:val="clear" w:color="auto" w:fill="F7FDF7"/>
        <w:rPr>
          <w:rFonts w:ascii="Times New Roman" w:hAnsi="Times New Roman" w:cs="Times New Roman"/>
          <w:color w:val="000000"/>
          <w:sz w:val="23"/>
          <w:szCs w:val="23"/>
        </w:rPr>
      </w:pPr>
      <w:r w:rsidRPr="00BD1693">
        <w:rPr>
          <w:rFonts w:ascii="Times New Roman" w:hAnsi="Times New Roman" w:cs="Times New Roman"/>
          <w:color w:val="000000"/>
          <w:sz w:val="23"/>
          <w:szCs w:val="23"/>
        </w:rPr>
        <w:t>Введите свой вариант:</w:t>
      </w:r>
    </w:p>
    <w:p w:rsidR="00C8509E" w:rsidRPr="00BD1693" w:rsidRDefault="00C8509E" w:rsidP="00C8509E">
      <w:pPr>
        <w:pStyle w:val="2"/>
        <w:shd w:val="clear" w:color="auto" w:fill="FFFFFF"/>
        <w:spacing w:before="240" w:beforeAutospacing="0" w:after="120" w:afterAutospacing="0" w:line="240" w:lineRule="atLeast"/>
        <w:rPr>
          <w:caps/>
          <w:color w:val="000000"/>
          <w:sz w:val="22"/>
          <w:szCs w:val="22"/>
        </w:rPr>
      </w:pPr>
      <w:r w:rsidRPr="00BD1693">
        <w:rPr>
          <w:caps/>
          <w:color w:val="000000"/>
          <w:sz w:val="22"/>
          <w:szCs w:val="22"/>
        </w:rPr>
        <w:t>МЕТОДИЧЕСКИЕ МАТЕРИАЛЫ ДЛЯ УЧИТЕЛЯ</w:t>
      </w:r>
    </w:p>
    <w:p w:rsidR="00C8509E" w:rsidRPr="00BD1693" w:rsidRDefault="00C8509E" w:rsidP="00C8509E">
      <w:pPr>
        <w:shd w:val="clear" w:color="auto" w:fill="F7FDF7"/>
        <w:rPr>
          <w:rFonts w:ascii="Times New Roman" w:hAnsi="Times New Roman" w:cs="Times New Roman"/>
          <w:color w:val="000000"/>
          <w:sz w:val="23"/>
          <w:szCs w:val="23"/>
        </w:rPr>
      </w:pPr>
      <w:r w:rsidRPr="00BD1693">
        <w:rPr>
          <w:rFonts w:ascii="Times New Roman" w:hAnsi="Times New Roman" w:cs="Times New Roman"/>
          <w:color w:val="000000"/>
          <w:sz w:val="23"/>
          <w:szCs w:val="23"/>
        </w:rPr>
        <w:t xml:space="preserve">уроки изобразительного искусства школа </w:t>
      </w:r>
      <w:proofErr w:type="spellStart"/>
      <w:r w:rsidRPr="00BD1693">
        <w:rPr>
          <w:rFonts w:ascii="Times New Roman" w:hAnsi="Times New Roman" w:cs="Times New Roman"/>
          <w:color w:val="000000"/>
          <w:sz w:val="23"/>
          <w:szCs w:val="23"/>
        </w:rPr>
        <w:t>Неменского</w:t>
      </w:r>
      <w:proofErr w:type="spellEnd"/>
    </w:p>
    <w:p w:rsidR="00C8509E" w:rsidRPr="00BD1693" w:rsidRDefault="00C8509E" w:rsidP="00C8509E">
      <w:pPr>
        <w:pStyle w:val="2"/>
        <w:shd w:val="clear" w:color="auto" w:fill="FFFFFF"/>
        <w:spacing w:before="240" w:beforeAutospacing="0" w:after="120" w:afterAutospacing="0" w:line="240" w:lineRule="atLeast"/>
        <w:rPr>
          <w:caps/>
          <w:color w:val="000000"/>
          <w:sz w:val="22"/>
          <w:szCs w:val="22"/>
        </w:rPr>
      </w:pPr>
      <w:r w:rsidRPr="00BD1693">
        <w:rPr>
          <w:caps/>
          <w:color w:val="000000"/>
          <w:sz w:val="22"/>
          <w:szCs w:val="22"/>
        </w:rPr>
        <w:t>ЦИФРОВЫЕ ОБРАЗОВАТЕЛЬНЫЕ РЕСУРСЫ И РЕСУРСЫ СЕТИ ИНТЕРНЕТ</w:t>
      </w:r>
    </w:p>
    <w:p w:rsidR="00C8509E" w:rsidRDefault="00C8509E" w:rsidP="00C8509E">
      <w:pPr>
        <w:shd w:val="clear" w:color="auto" w:fill="F7FDF7"/>
        <w:rPr>
          <w:rFonts w:ascii="Times New Roman" w:hAnsi="Times New Roman" w:cs="Times New Roman"/>
          <w:color w:val="000000"/>
          <w:sz w:val="23"/>
          <w:szCs w:val="23"/>
        </w:rPr>
      </w:pPr>
      <w:r w:rsidRPr="00BD1693">
        <w:rPr>
          <w:rFonts w:ascii="Times New Roman" w:hAnsi="Times New Roman" w:cs="Times New Roman"/>
          <w:color w:val="000000"/>
          <w:sz w:val="23"/>
          <w:szCs w:val="23"/>
        </w:rPr>
        <w:t>https://uchebnik.mos.ru/material_view/atomic_objects/5206385?menuReferrer=catalogue</w:t>
      </w:r>
      <w:r w:rsidRPr="00BD1693">
        <w:rPr>
          <w:rFonts w:ascii="Times New Roman" w:hAnsi="Times New Roman" w:cs="Times New Roman"/>
          <w:color w:val="000000"/>
          <w:sz w:val="23"/>
          <w:szCs w:val="23"/>
        </w:rPr>
        <w:br/>
        <w:t>https://youtu.be/NmtvYuVMXbI</w:t>
      </w:r>
      <w:r w:rsidRPr="00BD1693">
        <w:rPr>
          <w:rFonts w:ascii="Times New Roman" w:hAnsi="Times New Roman" w:cs="Times New Roman"/>
          <w:color w:val="000000"/>
          <w:sz w:val="23"/>
          <w:szCs w:val="23"/>
        </w:rPr>
        <w:br/>
      </w:r>
      <w:hyperlink r:id="rId35" w:history="1">
        <w:r w:rsidR="00BD1693" w:rsidRPr="0050233D">
          <w:rPr>
            <w:rStyle w:val="a5"/>
            <w:rFonts w:ascii="Times New Roman" w:hAnsi="Times New Roman" w:cs="Times New Roman"/>
            <w:sz w:val="23"/>
            <w:szCs w:val="23"/>
          </w:rPr>
          <w:t>https://uchebnik.mos.ru/material/app/328575?menuReferrer=catalogue</w:t>
        </w:r>
      </w:hyperlink>
    </w:p>
    <w:p w:rsidR="00BD1693" w:rsidRDefault="00667BA3" w:rsidP="00C8509E">
      <w:pPr>
        <w:shd w:val="clear" w:color="auto" w:fill="F7FDF7"/>
        <w:rPr>
          <w:rFonts w:ascii="Times New Roman" w:hAnsi="Times New Roman" w:cs="Times New Roman"/>
        </w:rPr>
      </w:pPr>
      <w:hyperlink r:id="rId36" w:history="1">
        <w:r w:rsidR="00BD1693" w:rsidRPr="00BD1693">
          <w:rPr>
            <w:rStyle w:val="a5"/>
            <w:rFonts w:ascii="Times New Roman" w:hAnsi="Times New Roman" w:cs="Times New Roman"/>
          </w:rPr>
          <w:t>https://resh.edu.ru/subject/lesson/1321/</w:t>
        </w:r>
      </w:hyperlink>
      <w:r w:rsidR="00BD1693" w:rsidRPr="00BD1693">
        <w:rPr>
          <w:rFonts w:ascii="Times New Roman" w:hAnsi="Times New Roman" w:cs="Times New Roman"/>
        </w:rPr>
        <w:t xml:space="preserve">    </w:t>
      </w:r>
    </w:p>
    <w:p w:rsidR="00BD1693" w:rsidRPr="00BD1693" w:rsidRDefault="00667BA3" w:rsidP="00C8509E">
      <w:pPr>
        <w:shd w:val="clear" w:color="auto" w:fill="F7FDF7"/>
        <w:rPr>
          <w:rFonts w:ascii="Times New Roman" w:hAnsi="Times New Roman" w:cs="Times New Roman"/>
          <w:color w:val="000000"/>
          <w:sz w:val="23"/>
          <w:szCs w:val="23"/>
        </w:rPr>
      </w:pPr>
      <w:hyperlink r:id="rId37" w:history="1">
        <w:r w:rsidR="00BD1693" w:rsidRPr="00BD1693">
          <w:rPr>
            <w:rStyle w:val="a5"/>
            <w:rFonts w:ascii="Times New Roman" w:hAnsi="Times New Roman" w:cs="Times New Roman"/>
          </w:rPr>
          <w:t>https://www.culture.ru/materials/256262/ot-pryalki-do-reznoi-skami-5-eksponatov-vserossiiskogo-muzeya-dekorativnogo-iskusstva</w:t>
        </w:r>
      </w:hyperlink>
    </w:p>
    <w:p w:rsidR="00BD1693" w:rsidRPr="00BD1693" w:rsidRDefault="00667BA3" w:rsidP="00BD1693">
      <w:pPr>
        <w:ind w:left="17" w:hanging="19"/>
        <w:rPr>
          <w:rFonts w:ascii="Times New Roman" w:hAnsi="Times New Roman" w:cs="Times New Roman"/>
        </w:rPr>
      </w:pPr>
      <w:hyperlink r:id="rId38" w:history="1">
        <w:r w:rsidR="00BD1693" w:rsidRPr="00BD1693">
          <w:rPr>
            <w:rStyle w:val="a5"/>
            <w:rFonts w:ascii="Times New Roman" w:hAnsi="Times New Roman" w:cs="Times New Roman"/>
          </w:rPr>
          <w:t>https://resh.edu.ru/subject/lesson/7832/start/277138/</w:t>
        </w:r>
      </w:hyperlink>
      <w:r w:rsidR="00BD1693" w:rsidRPr="00BD1693">
        <w:rPr>
          <w:rFonts w:ascii="Times New Roman" w:hAnsi="Times New Roman" w:cs="Times New Roman"/>
        </w:rPr>
        <w:t xml:space="preserve"> </w:t>
      </w:r>
    </w:p>
    <w:p w:rsidR="00775D92" w:rsidRPr="00BD1693" w:rsidRDefault="00775D92">
      <w:pPr>
        <w:rPr>
          <w:rFonts w:ascii="Times New Roman" w:hAnsi="Times New Roman" w:cs="Times New Roman"/>
        </w:rPr>
      </w:pPr>
    </w:p>
    <w:sectPr w:rsidR="00775D92" w:rsidRPr="00BD1693" w:rsidSect="004A243C">
      <w:pgSz w:w="16838" w:h="11906" w:orient="landscape" w:code="9"/>
      <w:pgMar w:top="851" w:right="1134" w:bottom="1418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choolBookSanPin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A243C"/>
    <w:rsid w:val="004A243C"/>
    <w:rsid w:val="00667BA3"/>
    <w:rsid w:val="00711642"/>
    <w:rsid w:val="00775D92"/>
    <w:rsid w:val="007B4474"/>
    <w:rsid w:val="009748DF"/>
    <w:rsid w:val="00BD1693"/>
    <w:rsid w:val="00C8509E"/>
    <w:rsid w:val="00D63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3A80"/>
  </w:style>
  <w:style w:type="paragraph" w:styleId="1">
    <w:name w:val="heading 1"/>
    <w:basedOn w:val="a"/>
    <w:next w:val="a"/>
    <w:link w:val="10"/>
    <w:uiPriority w:val="9"/>
    <w:qFormat/>
    <w:rsid w:val="00C8509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C8509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етка таблицы1"/>
    <w:basedOn w:val="a1"/>
    <w:next w:val="a3"/>
    <w:uiPriority w:val="59"/>
    <w:rsid w:val="004A243C"/>
    <w:pPr>
      <w:spacing w:after="0" w:line="240" w:lineRule="auto"/>
    </w:pPr>
    <w:rPr>
      <w:rFonts w:ascii="Times New Roman" w:eastAsiaTheme="minorHAnsi" w:hAnsi="Times New Roman" w:cs="Times New Roman"/>
      <w:sz w:val="28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4A243C"/>
    <w:pPr>
      <w:spacing w:after="0" w:line="240" w:lineRule="auto"/>
    </w:pPr>
    <w:rPr>
      <w:rFonts w:ascii="Times New Roman" w:eastAsiaTheme="minorHAnsi" w:hAnsi="Times New Roman" w:cs="Times New Roman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line number"/>
    <w:basedOn w:val="a0"/>
    <w:uiPriority w:val="99"/>
    <w:semiHidden/>
    <w:unhideWhenUsed/>
    <w:rsid w:val="004A243C"/>
  </w:style>
  <w:style w:type="character" w:styleId="a5">
    <w:name w:val="Hyperlink"/>
    <w:basedOn w:val="a0"/>
    <w:uiPriority w:val="99"/>
    <w:unhideWhenUsed/>
    <w:rsid w:val="004A243C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4A243C"/>
    <w:rPr>
      <w:color w:val="800080" w:themeColor="followedHyperlink"/>
      <w:u w:val="single"/>
    </w:rPr>
  </w:style>
  <w:style w:type="paragraph" w:customStyle="1" w:styleId="table-body1mm">
    <w:name w:val="table-body_1mm"/>
    <w:basedOn w:val="a"/>
    <w:uiPriority w:val="99"/>
    <w:rsid w:val="004A243C"/>
    <w:pPr>
      <w:widowControl w:val="0"/>
      <w:autoSpaceDE w:val="0"/>
      <w:autoSpaceDN w:val="0"/>
      <w:adjustRightInd w:val="0"/>
      <w:spacing w:after="100" w:line="200" w:lineRule="atLeast"/>
      <w:textAlignment w:val="center"/>
    </w:pPr>
    <w:rPr>
      <w:rFonts w:ascii="SchoolBookSanPin" w:hAnsi="SchoolBookSanPin" w:cs="SchoolBookSanPin"/>
      <w:color w:val="000000"/>
      <w:sz w:val="18"/>
      <w:szCs w:val="18"/>
    </w:rPr>
  </w:style>
  <w:style w:type="paragraph" w:customStyle="1" w:styleId="table-body0mm">
    <w:name w:val="table-body_0mm"/>
    <w:basedOn w:val="a"/>
    <w:uiPriority w:val="99"/>
    <w:rsid w:val="004A243C"/>
    <w:pPr>
      <w:widowControl w:val="0"/>
      <w:autoSpaceDE w:val="0"/>
      <w:autoSpaceDN w:val="0"/>
      <w:adjustRightInd w:val="0"/>
      <w:spacing w:after="0" w:line="200" w:lineRule="atLeast"/>
      <w:textAlignment w:val="center"/>
    </w:pPr>
    <w:rPr>
      <w:rFonts w:ascii="SchoolBookSanPin" w:hAnsi="SchoolBookSanPin" w:cs="SchoolBookSanPin"/>
      <w:color w:val="000000"/>
      <w:sz w:val="18"/>
      <w:szCs w:val="18"/>
    </w:rPr>
  </w:style>
  <w:style w:type="character" w:customStyle="1" w:styleId="Bold">
    <w:name w:val="Bold"/>
    <w:uiPriority w:val="99"/>
    <w:rsid w:val="004A243C"/>
    <w:rPr>
      <w:b/>
    </w:rPr>
  </w:style>
  <w:style w:type="character" w:customStyle="1" w:styleId="Italic">
    <w:name w:val="Italic"/>
    <w:uiPriority w:val="99"/>
    <w:rsid w:val="004A243C"/>
    <w:rPr>
      <w:i/>
    </w:rPr>
  </w:style>
  <w:style w:type="paragraph" w:styleId="a7">
    <w:name w:val="footnote text"/>
    <w:basedOn w:val="a"/>
    <w:link w:val="a8"/>
    <w:uiPriority w:val="99"/>
    <w:semiHidden/>
    <w:unhideWhenUsed/>
    <w:rsid w:val="004A243C"/>
    <w:pPr>
      <w:spacing w:after="0" w:line="240" w:lineRule="auto"/>
      <w:ind w:firstLine="544"/>
      <w:jc w:val="both"/>
    </w:pPr>
    <w:rPr>
      <w:rFonts w:ascii="Times New Roman" w:eastAsiaTheme="minorHAnsi" w:hAnsi="Times New Roman" w:cs="Times New Roman"/>
      <w:sz w:val="20"/>
      <w:szCs w:val="20"/>
      <w:lang w:eastAsia="en-US"/>
    </w:rPr>
  </w:style>
  <w:style w:type="character" w:customStyle="1" w:styleId="a8">
    <w:name w:val="Текст сноски Знак"/>
    <w:basedOn w:val="a0"/>
    <w:link w:val="a7"/>
    <w:uiPriority w:val="99"/>
    <w:semiHidden/>
    <w:rsid w:val="004A243C"/>
    <w:rPr>
      <w:rFonts w:ascii="Times New Roman" w:eastAsiaTheme="minorHAnsi" w:hAnsi="Times New Roman" w:cs="Times New Roman"/>
      <w:sz w:val="20"/>
      <w:szCs w:val="20"/>
      <w:lang w:eastAsia="en-US"/>
    </w:rPr>
  </w:style>
  <w:style w:type="character" w:styleId="a9">
    <w:name w:val="footnote reference"/>
    <w:basedOn w:val="a0"/>
    <w:uiPriority w:val="99"/>
    <w:semiHidden/>
    <w:unhideWhenUsed/>
    <w:rsid w:val="004A243C"/>
    <w:rPr>
      <w:vertAlign w:val="superscript"/>
    </w:rPr>
  </w:style>
  <w:style w:type="paragraph" w:customStyle="1" w:styleId="TableParagraph">
    <w:name w:val="Table Paragraph"/>
    <w:basedOn w:val="a"/>
    <w:uiPriority w:val="1"/>
    <w:qFormat/>
    <w:rsid w:val="004A243C"/>
    <w:pPr>
      <w:widowControl w:val="0"/>
      <w:autoSpaceDE w:val="0"/>
      <w:autoSpaceDN w:val="0"/>
      <w:spacing w:after="0" w:line="240" w:lineRule="auto"/>
      <w:ind w:left="169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a">
    <w:name w:val="No Spacing"/>
    <w:uiPriority w:val="1"/>
    <w:qFormat/>
    <w:rsid w:val="004A243C"/>
    <w:pPr>
      <w:spacing w:after="0" w:line="240" w:lineRule="auto"/>
      <w:ind w:firstLine="544"/>
      <w:jc w:val="both"/>
    </w:pPr>
    <w:rPr>
      <w:rFonts w:ascii="Times New Roman" w:eastAsiaTheme="minorHAnsi" w:hAnsi="Times New Roman" w:cs="Times New Roman"/>
      <w:sz w:val="28"/>
      <w:szCs w:val="28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C8509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8509E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b">
    <w:name w:val="Balloon Text"/>
    <w:basedOn w:val="a"/>
    <w:link w:val="ac"/>
    <w:uiPriority w:val="99"/>
    <w:semiHidden/>
    <w:unhideWhenUsed/>
    <w:rsid w:val="00667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67B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h.edu.ru/subject/lesson/7826/start/313020/" TargetMode="External"/><Relationship Id="rId13" Type="http://schemas.openxmlformats.org/officeDocument/2006/relationships/hyperlink" Target="https://www.culture.ru/materials/256757/test-razbiraetes-li-vy-v-kostyumakh-raznykh-narodov" TargetMode="External"/><Relationship Id="rId18" Type="http://schemas.openxmlformats.org/officeDocument/2006/relationships/hyperlink" Target="https://www.culture.ru/s/vopros/gzhel/" TargetMode="External"/><Relationship Id="rId26" Type="http://schemas.openxmlformats.org/officeDocument/2006/relationships/hyperlink" Target="https://resh.edu.ru/subject/lesson/7835/start/313206/" TargetMode="External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www.culture.ru/materials/132229/starinnye-remesla-5-mest-na-karte-rossii" TargetMode="External"/><Relationship Id="rId34" Type="http://schemas.openxmlformats.org/officeDocument/2006/relationships/hyperlink" Target="https://resh.edu.ru/subject/lesson/1321/" TargetMode="External"/><Relationship Id="rId7" Type="http://schemas.openxmlformats.org/officeDocument/2006/relationships/hyperlink" Target="https://resh.edu.ru/subject/lesson/7825/start/312989/" TargetMode="External"/><Relationship Id="rId12" Type="http://schemas.openxmlformats.org/officeDocument/2006/relationships/hyperlink" Target="https://resh.edu.ru/subject/lesson/7828/start/277014/" TargetMode="External"/><Relationship Id="rId17" Type="http://schemas.openxmlformats.org/officeDocument/2006/relationships/hyperlink" Target="https://www.culture.ru/s/slovo-dnya/gzhel/" TargetMode="External"/><Relationship Id="rId25" Type="http://schemas.openxmlformats.org/officeDocument/2006/relationships/hyperlink" Target="https://resh.edu.ru/subject/lesson/7833/start/313143/" TargetMode="External"/><Relationship Id="rId33" Type="http://schemas.openxmlformats.org/officeDocument/2006/relationships/hyperlink" Target="https://resh.edu.ru/subject/lesson/7838/start/313567/" TargetMode="External"/><Relationship Id="rId38" Type="http://schemas.openxmlformats.org/officeDocument/2006/relationships/hyperlink" Target="https://resh.edu.ru/subject/lesson/7832/start/277138/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resh.edu.ru/subject/lesson/7830/start/313083/" TargetMode="External"/><Relationship Id="rId20" Type="http://schemas.openxmlformats.org/officeDocument/2006/relationships/hyperlink" Target="https://www.culture.ru/objects/401/tekhnologiya-rospisi-po-metallu-v-derevne-zhostovo-mytishinskogo-raiona-moskovskoi-oblasti" TargetMode="External"/><Relationship Id="rId29" Type="http://schemas.openxmlformats.org/officeDocument/2006/relationships/hyperlink" Target="https://resh.edu.ru/subject/lesson/7841/start/313539/" TargetMode="External"/><Relationship Id="rId1" Type="http://schemas.openxmlformats.org/officeDocument/2006/relationships/styles" Target="styles.xml"/><Relationship Id="rId6" Type="http://schemas.openxmlformats.org/officeDocument/2006/relationships/hyperlink" Target="https://videouroki.net/video/24-diekorativno-prikladnoie-iskusstvo.html" TargetMode="External"/><Relationship Id="rId11" Type="http://schemas.openxmlformats.org/officeDocument/2006/relationships/hyperlink" Target="https://resh.edu.ru/subject/lesson/960/" TargetMode="External"/><Relationship Id="rId24" Type="http://schemas.openxmlformats.org/officeDocument/2006/relationships/hyperlink" Target="https://resh.edu.ru/subject/lesson/7834/start/313175/" TargetMode="External"/><Relationship Id="rId32" Type="http://schemas.openxmlformats.org/officeDocument/2006/relationships/hyperlink" Target="https://resh.edu.ru/subject/lesson/7837/start/313452/" TargetMode="External"/><Relationship Id="rId37" Type="http://schemas.openxmlformats.org/officeDocument/2006/relationships/hyperlink" Target="https://www.culture.ru/materials/256262/ot-pryalki-do-reznoi-skami-5-eksponatov-vserossiiskogo-muzeya-dekorativnogo-iskusstva" TargetMode="External"/><Relationship Id="rId40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hyperlink" Target="https://resh.edu.ru/subject/lesson/7829/start/313051/" TargetMode="External"/><Relationship Id="rId23" Type="http://schemas.openxmlformats.org/officeDocument/2006/relationships/hyperlink" Target="https://www.culture.ru/touristRoutes/567/muzei-narodnykh-promyslov-rossii" TargetMode="External"/><Relationship Id="rId28" Type="http://schemas.openxmlformats.org/officeDocument/2006/relationships/hyperlink" Target="https://resh.edu.ru/subject/lesson/7839/start/313480/" TargetMode="External"/><Relationship Id="rId36" Type="http://schemas.openxmlformats.org/officeDocument/2006/relationships/hyperlink" Target="https://resh.edu.ru/subject/lesson/1321/" TargetMode="External"/><Relationship Id="rId10" Type="http://schemas.openxmlformats.org/officeDocument/2006/relationships/hyperlink" Target="https://resh.edu.ru/subject/lesson/7827/start/276982/" TargetMode="External"/><Relationship Id="rId19" Type="http://schemas.openxmlformats.org/officeDocument/2006/relationships/hyperlink" Target="https://resh.edu.ru/subject/lesson/7831/start/313112/" TargetMode="External"/><Relationship Id="rId31" Type="http://schemas.openxmlformats.org/officeDocument/2006/relationships/hyperlink" Target="https://resh.edu.ru/subject/lesson/7840/start/313511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ulture.ru/themes/401/pravilnyi-domik-v-derevne-ili-stroim-izbu-uchas-na-opyte-predkov" TargetMode="External"/><Relationship Id="rId14" Type="http://schemas.openxmlformats.org/officeDocument/2006/relationships/hyperlink" Target="https://resh.edu.ru/subject/lesson/7832/start/277138/" TargetMode="External"/><Relationship Id="rId22" Type="http://schemas.openxmlformats.org/officeDocument/2006/relationships/hyperlink" Target="https://www.culture.ru/objects/2876/tradicionnaya-tekhnologiya-palekhskoi-lakovoi-miniatyury" TargetMode="External"/><Relationship Id="rId27" Type="http://schemas.openxmlformats.org/officeDocument/2006/relationships/hyperlink" Target="https://resh.edu.ru/subject/lesson/7836/start/280792/" TargetMode="External"/><Relationship Id="rId30" Type="http://schemas.openxmlformats.org/officeDocument/2006/relationships/hyperlink" Target="https://www.culture.ru/materials/256262/ot-pryalki-do-reznoi-skami-5-eksponatov-vserossiiskogo-muzeya-dekorativnogo-iskusstva" TargetMode="External"/><Relationship Id="rId35" Type="http://schemas.openxmlformats.org/officeDocument/2006/relationships/hyperlink" Target="https://uchebnik.mos.ru/material/app/328575?menuReferrer=catalog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8168</Words>
  <Characters>46564</Characters>
  <Application>Microsoft Office Word</Application>
  <DocSecurity>0</DocSecurity>
  <Lines>388</Lines>
  <Paragraphs>109</Paragraphs>
  <ScaleCrop>false</ScaleCrop>
  <Company/>
  <LinksUpToDate>false</LinksUpToDate>
  <CharactersWithSpaces>54623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Мария Михайловна</cp:lastModifiedBy>
  <cp:revision>8</cp:revision>
  <dcterms:created xsi:type="dcterms:W3CDTF">2022-09-04T18:45:00Z</dcterms:created>
  <dcterms:modified xsi:type="dcterms:W3CDTF">2022-12-15T10:52:00Z</dcterms:modified>
</cp:coreProperties>
</file>